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21164" w14:textId="77777777" w:rsidR="00860D61" w:rsidRDefault="00860D61" w:rsidP="00860D61">
      <w:pPr>
        <w:jc w:val="center"/>
        <w:rPr>
          <w:rFonts w:ascii="Times New Roman" w:hAnsi="Times New Roman" w:cs="Times New Roman"/>
          <w:b/>
          <w:lang w:val="en-ZA"/>
        </w:rPr>
      </w:pPr>
      <w:r>
        <w:rPr>
          <w:rFonts w:ascii="Times New Roman" w:hAnsi="Times New Roman" w:cs="Times New Roman"/>
          <w:b/>
          <w:lang w:val="en-ZA"/>
        </w:rPr>
        <w:t>PROFESSIONAL INFORMATION</w:t>
      </w:r>
    </w:p>
    <w:p w14:paraId="211AEB6C" w14:textId="77777777" w:rsidR="00860D61" w:rsidRDefault="00860D61" w:rsidP="00A4118A">
      <w:pPr>
        <w:rPr>
          <w:rFonts w:ascii="Times New Roman" w:hAnsi="Times New Roman" w:cs="Times New Roman"/>
          <w:b/>
          <w:lang w:val="en-ZA"/>
        </w:rPr>
      </w:pPr>
    </w:p>
    <w:p w14:paraId="0FCA3922" w14:textId="7CD20BC8" w:rsidR="0088778B" w:rsidRPr="00F411EF" w:rsidRDefault="0088778B" w:rsidP="00A4118A">
      <w:pPr>
        <w:rPr>
          <w:rFonts w:ascii="Times New Roman" w:hAnsi="Times New Roman" w:cs="Times New Roman"/>
          <w:lang w:val="en-ZA"/>
        </w:rPr>
      </w:pPr>
      <w:r w:rsidRPr="00F411EF">
        <w:rPr>
          <w:rFonts w:ascii="Times New Roman" w:hAnsi="Times New Roman" w:cs="Times New Roman"/>
          <w:b/>
          <w:lang w:val="en-ZA"/>
        </w:rPr>
        <w:t>SCHEDULING STATUS</w:t>
      </w:r>
      <w:r w:rsidRPr="00F411EF">
        <w:rPr>
          <w:rFonts w:ascii="Times New Roman" w:hAnsi="Times New Roman" w:cs="Times New Roman"/>
          <w:lang w:val="en-ZA"/>
        </w:rPr>
        <w:t xml:space="preserve"> </w:t>
      </w:r>
      <w:r w:rsidRPr="00F411EF">
        <w:rPr>
          <w:rFonts w:ascii="Times New Roman" w:hAnsi="Times New Roman" w:cs="Times New Roman"/>
          <w:lang w:val="en-ZA"/>
        </w:rPr>
        <w:tab/>
      </w:r>
      <w:r w:rsidRPr="00F411EF">
        <w:rPr>
          <w:rFonts w:ascii="Times New Roman" w:hAnsi="Times New Roman" w:cs="Times New Roman"/>
          <w:bdr w:val="single" w:sz="4" w:space="0" w:color="auto"/>
          <w:lang w:val="en-ZA"/>
        </w:rPr>
        <w:t>S4</w:t>
      </w:r>
    </w:p>
    <w:p w14:paraId="5BFE8446" w14:textId="77777777" w:rsidR="0023086B" w:rsidRPr="00F411EF" w:rsidRDefault="0023086B" w:rsidP="00A4118A">
      <w:pPr>
        <w:rPr>
          <w:rFonts w:ascii="Times New Roman" w:hAnsi="Times New Roman" w:cs="Times New Roman"/>
          <w:lang w:val="en-ZA"/>
        </w:rPr>
      </w:pPr>
    </w:p>
    <w:p w14:paraId="792E651A" w14:textId="06CB06A8" w:rsidR="00467B9B" w:rsidRPr="00F411EF" w:rsidRDefault="00467B9B"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Cs/>
          <w:highlight w:val="yellow"/>
          <w:u w:val="double"/>
        </w:rPr>
      </w:pPr>
    </w:p>
    <w:p w14:paraId="58563336" w14:textId="77777777" w:rsidR="005959FE" w:rsidRPr="00247C60" w:rsidRDefault="005959FE" w:rsidP="005959FE">
      <w:pPr>
        <w:pStyle w:val="Default"/>
        <w:pBdr>
          <w:top w:val="single" w:sz="4" w:space="1" w:color="auto"/>
          <w:left w:val="single" w:sz="4" w:space="4" w:color="auto"/>
          <w:bottom w:val="single" w:sz="4" w:space="1" w:color="auto"/>
          <w:right w:val="single" w:sz="4" w:space="4" w:color="auto"/>
        </w:pBdr>
        <w:rPr>
          <w:b/>
          <w:bCs/>
          <w:color w:val="auto"/>
          <w:sz w:val="22"/>
          <w:szCs w:val="22"/>
          <w:lang w:val="en-ZA"/>
        </w:rPr>
      </w:pPr>
      <w:r w:rsidRPr="00247C60">
        <w:rPr>
          <w:b/>
          <w:bCs/>
          <w:color w:val="auto"/>
          <w:sz w:val="22"/>
          <w:szCs w:val="22"/>
        </w:rPr>
        <w:t>WARNING: (A) PREMATURE DISCONTINUATION OF XARELTO INCREASES THE RISK OF THROMBOTIC EVENTS, (B) SPINAL/EPIDURAL HAEMATOMA</w:t>
      </w:r>
    </w:p>
    <w:p w14:paraId="3A63DC00" w14:textId="77777777" w:rsidR="005959FE" w:rsidRPr="00247C60" w:rsidRDefault="005959FE" w:rsidP="005959FE">
      <w:pPr>
        <w:pStyle w:val="Default"/>
        <w:pBdr>
          <w:top w:val="single" w:sz="4" w:space="1" w:color="auto"/>
          <w:left w:val="single" w:sz="4" w:space="4" w:color="auto"/>
          <w:bottom w:val="single" w:sz="4" w:space="1" w:color="auto"/>
          <w:right w:val="single" w:sz="4" w:space="4" w:color="auto"/>
        </w:pBdr>
        <w:rPr>
          <w:bCs/>
          <w:color w:val="auto"/>
          <w:sz w:val="22"/>
          <w:szCs w:val="22"/>
        </w:rPr>
      </w:pPr>
    </w:p>
    <w:p w14:paraId="35C0B9EC" w14:textId="77777777" w:rsidR="00F411EF" w:rsidRPr="00247C60" w:rsidRDefault="005959FE" w:rsidP="005959FE">
      <w:pPr>
        <w:pStyle w:val="Default"/>
        <w:pBdr>
          <w:top w:val="single" w:sz="4" w:space="1" w:color="auto"/>
          <w:left w:val="single" w:sz="4" w:space="4" w:color="auto"/>
          <w:bottom w:val="single" w:sz="4" w:space="1" w:color="auto"/>
          <w:right w:val="single" w:sz="4" w:space="4" w:color="auto"/>
        </w:pBdr>
        <w:rPr>
          <w:b/>
          <w:bCs/>
          <w:color w:val="auto"/>
          <w:sz w:val="22"/>
          <w:szCs w:val="22"/>
        </w:rPr>
      </w:pPr>
      <w:r w:rsidRPr="00247C60">
        <w:rPr>
          <w:b/>
          <w:bCs/>
          <w:color w:val="auto"/>
          <w:sz w:val="22"/>
          <w:szCs w:val="22"/>
        </w:rPr>
        <w:t xml:space="preserve">A. </w:t>
      </w:r>
      <w:r w:rsidR="00F411EF" w:rsidRPr="00247C60">
        <w:rPr>
          <w:b/>
          <w:bCs/>
          <w:color w:val="auto"/>
          <w:sz w:val="22"/>
          <w:szCs w:val="22"/>
        </w:rPr>
        <w:t xml:space="preserve"> Premature discontinuation of XARELTO increase the risk of thrombotic events:</w:t>
      </w:r>
    </w:p>
    <w:p w14:paraId="03E98FAF" w14:textId="00DD9D2C" w:rsidR="00467B9B" w:rsidRPr="00247C60" w:rsidRDefault="00467B9B" w:rsidP="005959FE">
      <w:pPr>
        <w:pStyle w:val="Default"/>
        <w:pBdr>
          <w:top w:val="single" w:sz="4" w:space="1" w:color="auto"/>
          <w:left w:val="single" w:sz="4" w:space="4" w:color="auto"/>
          <w:bottom w:val="single" w:sz="4" w:space="1" w:color="auto"/>
          <w:right w:val="single" w:sz="4" w:space="4" w:color="auto"/>
        </w:pBdr>
        <w:rPr>
          <w:b/>
          <w:bCs/>
          <w:iCs/>
          <w:color w:val="auto"/>
          <w:sz w:val="22"/>
          <w:szCs w:val="22"/>
        </w:rPr>
      </w:pPr>
      <w:r w:rsidRPr="00247C60">
        <w:rPr>
          <w:b/>
          <w:bCs/>
          <w:color w:val="auto"/>
          <w:sz w:val="22"/>
          <w:szCs w:val="22"/>
        </w:rPr>
        <w:t xml:space="preserve">Premature discontinuation of any oral anticoagulant, including XARELTO, increases the risk of thrombotic events. If anticoagulation with XARELTO is discontinued for a reason other than pathological bleeding or completion of </w:t>
      </w:r>
      <w:r w:rsidRPr="00247C60">
        <w:rPr>
          <w:rFonts w:eastAsiaTheme="minorEastAsia"/>
          <w:b/>
          <w:bCs/>
          <w:color w:val="auto"/>
          <w:sz w:val="22"/>
          <w:szCs w:val="22"/>
        </w:rPr>
        <w:t xml:space="preserve">a course of therapy, consider coverage with another anticoagulant </w:t>
      </w:r>
      <w:r w:rsidR="00C747D6" w:rsidRPr="00247C60">
        <w:rPr>
          <w:rFonts w:eastAsiaTheme="minorEastAsia"/>
          <w:b/>
          <w:bCs/>
          <w:color w:val="auto"/>
          <w:sz w:val="22"/>
          <w:szCs w:val="22"/>
        </w:rPr>
        <w:t>[</w:t>
      </w:r>
      <w:r w:rsidRPr="00247C60">
        <w:rPr>
          <w:rFonts w:eastAsiaTheme="minorEastAsia"/>
          <w:b/>
          <w:bCs/>
          <w:i/>
          <w:iCs/>
          <w:color w:val="auto"/>
          <w:sz w:val="22"/>
          <w:szCs w:val="22"/>
        </w:rPr>
        <w:t>see Posology and method of administration (4.2)</w:t>
      </w:r>
      <w:r w:rsidR="005959FE" w:rsidRPr="00247C60">
        <w:rPr>
          <w:b/>
          <w:bCs/>
          <w:i/>
          <w:iCs/>
          <w:color w:val="auto"/>
          <w:sz w:val="22"/>
          <w:szCs w:val="22"/>
        </w:rPr>
        <w:t>, Special Warnings and Precautions (4.4.), and Clinical Studies (5.1 &amp; 5.2)</w:t>
      </w:r>
      <w:r w:rsidR="00C747D6" w:rsidRPr="00247C60">
        <w:rPr>
          <w:b/>
          <w:bCs/>
          <w:iCs/>
          <w:color w:val="auto"/>
          <w:sz w:val="22"/>
          <w:szCs w:val="22"/>
        </w:rPr>
        <w:t>]</w:t>
      </w:r>
      <w:r w:rsidR="005959FE" w:rsidRPr="00247C60">
        <w:rPr>
          <w:b/>
          <w:bCs/>
          <w:iCs/>
          <w:color w:val="auto"/>
          <w:sz w:val="22"/>
          <w:szCs w:val="22"/>
        </w:rPr>
        <w:t>.</w:t>
      </w:r>
    </w:p>
    <w:p w14:paraId="31DBDD89" w14:textId="7F71C150" w:rsidR="005959FE" w:rsidRPr="00247C60" w:rsidRDefault="005959FE" w:rsidP="005959FE">
      <w:pPr>
        <w:pStyle w:val="Default"/>
        <w:pBdr>
          <w:top w:val="single" w:sz="4" w:space="1" w:color="auto"/>
          <w:left w:val="single" w:sz="4" w:space="4" w:color="auto"/>
          <w:bottom w:val="single" w:sz="4" w:space="1" w:color="auto"/>
          <w:right w:val="single" w:sz="4" w:space="4" w:color="auto"/>
        </w:pBdr>
        <w:rPr>
          <w:b/>
          <w:bCs/>
          <w:i/>
          <w:iCs/>
          <w:color w:val="auto"/>
          <w:sz w:val="22"/>
          <w:szCs w:val="22"/>
        </w:rPr>
      </w:pPr>
    </w:p>
    <w:p w14:paraId="0E4EAB9A"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rPr>
      </w:pPr>
      <w:r w:rsidRPr="00247C60">
        <w:rPr>
          <w:rFonts w:ascii="Times New Roman" w:hAnsi="Times New Roman" w:cs="Times New Roman"/>
          <w:b/>
          <w:bCs/>
        </w:rPr>
        <w:t xml:space="preserve">B. Spinal/epidural </w:t>
      </w:r>
      <w:proofErr w:type="spellStart"/>
      <w:r w:rsidRPr="00247C60">
        <w:rPr>
          <w:rFonts w:ascii="Times New Roman" w:hAnsi="Times New Roman" w:cs="Times New Roman"/>
          <w:b/>
          <w:bCs/>
        </w:rPr>
        <w:t>haematoma</w:t>
      </w:r>
      <w:proofErr w:type="spellEnd"/>
      <w:r w:rsidRPr="00247C60">
        <w:rPr>
          <w:rFonts w:ascii="Times New Roman" w:hAnsi="Times New Roman" w:cs="Times New Roman"/>
          <w:b/>
          <w:bCs/>
        </w:rPr>
        <w:t>:</w:t>
      </w:r>
    </w:p>
    <w:p w14:paraId="7B19EDB0"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rPr>
      </w:pPr>
      <w:r w:rsidRPr="00247C60">
        <w:rPr>
          <w:rFonts w:ascii="Times New Roman" w:hAnsi="Times New Roman" w:cs="Times New Roman"/>
          <w:b/>
          <w:bCs/>
        </w:rPr>
        <w:t xml:space="preserve">Epidural or spinal hematomas have occurred in patients treated with XARELTO who are receiving neuraxial </w:t>
      </w:r>
      <w:proofErr w:type="spellStart"/>
      <w:r w:rsidRPr="00247C60">
        <w:rPr>
          <w:rFonts w:ascii="Times New Roman" w:hAnsi="Times New Roman" w:cs="Times New Roman"/>
          <w:b/>
          <w:bCs/>
        </w:rPr>
        <w:t>anaesthesia</w:t>
      </w:r>
      <w:proofErr w:type="spellEnd"/>
      <w:r w:rsidRPr="00247C60">
        <w:rPr>
          <w:rFonts w:ascii="Times New Roman" w:hAnsi="Times New Roman" w:cs="Times New Roman"/>
          <w:b/>
          <w:bCs/>
        </w:rPr>
        <w:t xml:space="preserve"> or undergoing spinal puncture. These </w:t>
      </w:r>
      <w:proofErr w:type="spellStart"/>
      <w:r w:rsidRPr="00247C60">
        <w:rPr>
          <w:rFonts w:ascii="Times New Roman" w:hAnsi="Times New Roman" w:cs="Times New Roman"/>
          <w:b/>
          <w:bCs/>
        </w:rPr>
        <w:t>haematomas</w:t>
      </w:r>
      <w:proofErr w:type="spellEnd"/>
      <w:r w:rsidRPr="00247C60">
        <w:rPr>
          <w:rFonts w:ascii="Times New Roman" w:hAnsi="Times New Roman" w:cs="Times New Roman"/>
          <w:b/>
          <w:bCs/>
        </w:rPr>
        <w:t xml:space="preserve"> may result in long-term or permanent paralysis.</w:t>
      </w:r>
    </w:p>
    <w:p w14:paraId="2CC0625D"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rPr>
      </w:pPr>
      <w:r w:rsidRPr="00247C60">
        <w:rPr>
          <w:rFonts w:ascii="Times New Roman" w:hAnsi="Times New Roman" w:cs="Times New Roman"/>
          <w:b/>
          <w:bCs/>
        </w:rPr>
        <w:t>Consider these risks when scheduling patients for spinal procedures.</w:t>
      </w:r>
    </w:p>
    <w:p w14:paraId="6B8A5323"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rPr>
      </w:pPr>
      <w:r w:rsidRPr="00247C60">
        <w:rPr>
          <w:rFonts w:ascii="Times New Roman" w:hAnsi="Times New Roman" w:cs="Times New Roman"/>
          <w:b/>
          <w:bCs/>
        </w:rPr>
        <w:t xml:space="preserve">Factors that can increase the risk of developing epidural or spinal </w:t>
      </w:r>
      <w:proofErr w:type="spellStart"/>
      <w:r w:rsidRPr="00247C60">
        <w:rPr>
          <w:rFonts w:ascii="Times New Roman" w:hAnsi="Times New Roman" w:cs="Times New Roman"/>
          <w:b/>
          <w:bCs/>
        </w:rPr>
        <w:t>haematomas</w:t>
      </w:r>
      <w:proofErr w:type="spellEnd"/>
      <w:r w:rsidRPr="00247C60">
        <w:rPr>
          <w:rFonts w:ascii="Times New Roman" w:hAnsi="Times New Roman" w:cs="Times New Roman"/>
          <w:b/>
          <w:bCs/>
        </w:rPr>
        <w:t xml:space="preserve"> in these patients include:</w:t>
      </w:r>
    </w:p>
    <w:p w14:paraId="34A45F40"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rPr>
      </w:pPr>
      <w:r w:rsidRPr="00247C60">
        <w:rPr>
          <w:rFonts w:ascii="Times New Roman" w:hAnsi="Times New Roman" w:cs="Times New Roman"/>
          <w:b/>
          <w:bCs/>
        </w:rPr>
        <w:t>• Use of indwelling epidural catheters</w:t>
      </w:r>
    </w:p>
    <w:p w14:paraId="20E6E5B4"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rPr>
      </w:pPr>
      <w:r w:rsidRPr="00247C60">
        <w:rPr>
          <w:rFonts w:ascii="Times New Roman" w:hAnsi="Times New Roman" w:cs="Times New Roman"/>
          <w:b/>
          <w:bCs/>
        </w:rPr>
        <w:t xml:space="preserve">• Concomitant use of other drugs that affect </w:t>
      </w:r>
      <w:proofErr w:type="spellStart"/>
      <w:r w:rsidRPr="00247C60">
        <w:rPr>
          <w:rFonts w:ascii="Times New Roman" w:hAnsi="Times New Roman" w:cs="Times New Roman"/>
          <w:b/>
          <w:bCs/>
        </w:rPr>
        <w:t>haemostasis</w:t>
      </w:r>
      <w:proofErr w:type="spellEnd"/>
      <w:r w:rsidRPr="00247C60">
        <w:rPr>
          <w:rFonts w:ascii="Times New Roman" w:hAnsi="Times New Roman" w:cs="Times New Roman"/>
          <w:b/>
          <w:bCs/>
        </w:rPr>
        <w:t>, such as nonsteroidal anti-inflammatory drugs (NSAIDs), platelet inhibitors, other anticoagulants</w:t>
      </w:r>
    </w:p>
    <w:p w14:paraId="550700DB"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rPr>
      </w:pPr>
      <w:r w:rsidRPr="00247C60">
        <w:rPr>
          <w:rFonts w:ascii="Times New Roman" w:hAnsi="Times New Roman" w:cs="Times New Roman"/>
          <w:b/>
          <w:bCs/>
        </w:rPr>
        <w:t>• History of traumatic or repeated epidural or spinal punctures</w:t>
      </w:r>
    </w:p>
    <w:p w14:paraId="08B8C2EE"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rPr>
      </w:pPr>
      <w:r w:rsidRPr="00247C60">
        <w:rPr>
          <w:rFonts w:ascii="Times New Roman" w:hAnsi="Times New Roman" w:cs="Times New Roman"/>
          <w:b/>
          <w:bCs/>
        </w:rPr>
        <w:t>• History of spinal deformity or spinal surgery</w:t>
      </w:r>
    </w:p>
    <w:p w14:paraId="331AD11F" w14:textId="77777777" w:rsidR="005959FE" w:rsidRPr="00247C60" w:rsidRDefault="005959FE" w:rsidP="005959FE">
      <w:pPr>
        <w:pBdr>
          <w:top w:val="single" w:sz="4" w:space="1" w:color="auto"/>
          <w:left w:val="single" w:sz="4" w:space="4" w:color="auto"/>
          <w:bottom w:val="single" w:sz="4" w:space="1" w:color="auto"/>
          <w:right w:val="single" w:sz="4" w:space="4" w:color="auto"/>
        </w:pBdr>
        <w:autoSpaceDE w:val="0"/>
        <w:autoSpaceDN w:val="0"/>
        <w:adjustRightInd w:val="0"/>
        <w:ind w:left="0" w:right="0" w:firstLine="0"/>
        <w:rPr>
          <w:rFonts w:ascii="Times New Roman" w:hAnsi="Times New Roman" w:cs="Times New Roman"/>
          <w:b/>
          <w:bCs/>
          <w:i/>
          <w:iCs/>
        </w:rPr>
      </w:pPr>
      <w:r w:rsidRPr="00247C60">
        <w:rPr>
          <w:rFonts w:ascii="Times New Roman" w:hAnsi="Times New Roman" w:cs="Times New Roman"/>
          <w:b/>
          <w:bCs/>
        </w:rPr>
        <w:t xml:space="preserve">• Optimal timing between the administration of XARELTO and neuraxial procedures is not known </w:t>
      </w:r>
      <w:r w:rsidRPr="00247C60">
        <w:rPr>
          <w:rFonts w:ascii="Times New Roman" w:hAnsi="Times New Roman" w:cs="Times New Roman"/>
          <w:b/>
          <w:bCs/>
          <w:i/>
          <w:iCs/>
        </w:rPr>
        <w:t>[see Warnings and Precautions (4.4) and Undesirable effects (4.8)].</w:t>
      </w:r>
    </w:p>
    <w:p w14:paraId="4A121F6F" w14:textId="68ACE248" w:rsidR="005959FE" w:rsidRPr="00247C60" w:rsidRDefault="005959FE" w:rsidP="005959FE">
      <w:pPr>
        <w:pStyle w:val="Default"/>
        <w:pBdr>
          <w:top w:val="single" w:sz="4" w:space="1" w:color="auto"/>
          <w:left w:val="single" w:sz="4" w:space="4" w:color="auto"/>
          <w:bottom w:val="single" w:sz="4" w:space="1" w:color="auto"/>
          <w:right w:val="single" w:sz="4" w:space="4" w:color="auto"/>
        </w:pBdr>
        <w:rPr>
          <w:b/>
          <w:bCs/>
          <w:color w:val="auto"/>
          <w:sz w:val="22"/>
          <w:szCs w:val="22"/>
        </w:rPr>
      </w:pPr>
      <w:r w:rsidRPr="00247C60">
        <w:rPr>
          <w:b/>
          <w:bCs/>
          <w:color w:val="auto"/>
          <w:sz w:val="22"/>
          <w:szCs w:val="22"/>
        </w:rPr>
        <w:t xml:space="preserve">Monitor patients frequently for signs and symptoms of neurological impairment. If neurological compromise is noted, urgent treatment is necessary </w:t>
      </w:r>
      <w:r w:rsidRPr="00247C60">
        <w:rPr>
          <w:b/>
          <w:bCs/>
          <w:i/>
          <w:iCs/>
          <w:color w:val="auto"/>
          <w:sz w:val="22"/>
          <w:szCs w:val="22"/>
        </w:rPr>
        <w:t>[see Special Warnings and Precautions (4.4)]</w:t>
      </w:r>
      <w:r w:rsidRPr="00247C60">
        <w:rPr>
          <w:b/>
          <w:bCs/>
          <w:color w:val="auto"/>
          <w:sz w:val="22"/>
          <w:szCs w:val="22"/>
        </w:rPr>
        <w:t>.</w:t>
      </w:r>
    </w:p>
    <w:p w14:paraId="4B71C44B" w14:textId="404C6462" w:rsidR="005959FE" w:rsidRPr="00247C60" w:rsidRDefault="005959FE" w:rsidP="005959FE">
      <w:pPr>
        <w:pStyle w:val="Default"/>
        <w:pBdr>
          <w:top w:val="single" w:sz="4" w:space="1" w:color="auto"/>
          <w:left w:val="single" w:sz="4" w:space="4" w:color="auto"/>
          <w:bottom w:val="single" w:sz="4" w:space="1" w:color="auto"/>
          <w:right w:val="single" w:sz="4" w:space="4" w:color="auto"/>
        </w:pBdr>
        <w:rPr>
          <w:b/>
          <w:bCs/>
          <w:color w:val="auto"/>
          <w:sz w:val="22"/>
          <w:szCs w:val="22"/>
        </w:rPr>
      </w:pPr>
      <w:r w:rsidRPr="00247C60">
        <w:rPr>
          <w:b/>
          <w:bCs/>
          <w:color w:val="auto"/>
          <w:sz w:val="22"/>
          <w:szCs w:val="22"/>
        </w:rPr>
        <w:t xml:space="preserve">Consider the benefits and risks before neuraxial intervention in patients anticoagulated or to be anticoagulated for thromboprophylaxis </w:t>
      </w:r>
      <w:r w:rsidRPr="00247C60">
        <w:rPr>
          <w:b/>
          <w:bCs/>
          <w:i/>
          <w:color w:val="auto"/>
          <w:sz w:val="22"/>
          <w:szCs w:val="22"/>
        </w:rPr>
        <w:t>(see Special</w:t>
      </w:r>
      <w:r w:rsidR="00F411EF" w:rsidRPr="00247C60">
        <w:rPr>
          <w:b/>
          <w:bCs/>
          <w:i/>
          <w:color w:val="auto"/>
          <w:sz w:val="22"/>
          <w:szCs w:val="22"/>
        </w:rPr>
        <w:t xml:space="preserve"> Warnings and precautions (4.4)</w:t>
      </w:r>
    </w:p>
    <w:p w14:paraId="45F10C68" w14:textId="77777777" w:rsidR="005959FE" w:rsidRPr="00F411EF" w:rsidRDefault="005959FE" w:rsidP="005959FE">
      <w:pPr>
        <w:pStyle w:val="Default"/>
        <w:pBdr>
          <w:top w:val="single" w:sz="4" w:space="1" w:color="auto"/>
          <w:left w:val="single" w:sz="4" w:space="4" w:color="auto"/>
          <w:bottom w:val="single" w:sz="4" w:space="1" w:color="auto"/>
          <w:right w:val="single" w:sz="4" w:space="4" w:color="auto"/>
        </w:pBdr>
        <w:rPr>
          <w:rFonts w:eastAsiaTheme="minorEastAsia"/>
          <w:sz w:val="22"/>
          <w:szCs w:val="22"/>
        </w:rPr>
      </w:pPr>
    </w:p>
    <w:p w14:paraId="4E2550BD" w14:textId="51A2E3A5" w:rsidR="0023086B" w:rsidRPr="00F411EF" w:rsidRDefault="0023086B" w:rsidP="00A4118A">
      <w:pPr>
        <w:rPr>
          <w:rFonts w:ascii="Times New Roman" w:hAnsi="Times New Roman" w:cs="Times New Roman"/>
          <w:lang w:val="en-ZA"/>
        </w:rPr>
      </w:pPr>
    </w:p>
    <w:p w14:paraId="710420BB" w14:textId="77777777" w:rsidR="00467B9B" w:rsidRPr="00F411EF" w:rsidRDefault="00467B9B" w:rsidP="00A4118A">
      <w:pPr>
        <w:rPr>
          <w:rFonts w:ascii="Times New Roman" w:hAnsi="Times New Roman" w:cs="Times New Roman"/>
          <w:lang w:val="en-ZA"/>
        </w:rPr>
      </w:pPr>
    </w:p>
    <w:p w14:paraId="08973E4D" w14:textId="77777777" w:rsidR="00DA0017" w:rsidRPr="00F411EF" w:rsidRDefault="0088778B" w:rsidP="00A4118A">
      <w:pPr>
        <w:pStyle w:val="Heading1"/>
        <w:rPr>
          <w:rFonts w:ascii="Times New Roman" w:hAnsi="Times New Roman" w:cs="Times New Roman"/>
          <w:lang w:val="en-ZA"/>
        </w:rPr>
      </w:pPr>
      <w:r w:rsidRPr="00F411EF">
        <w:rPr>
          <w:rStyle w:val="Heading1Char"/>
          <w:rFonts w:eastAsiaTheme="minorEastAsia"/>
          <w:b/>
          <w:lang w:val="en-ZA"/>
        </w:rPr>
        <w:t>NAME OF THE MEDICIN</w:t>
      </w:r>
      <w:r w:rsidR="00724507" w:rsidRPr="00F411EF">
        <w:rPr>
          <w:rStyle w:val="Heading1Char"/>
          <w:rFonts w:eastAsiaTheme="minorEastAsia"/>
          <w:b/>
          <w:lang w:val="en-ZA"/>
        </w:rPr>
        <w:t>E</w:t>
      </w:r>
    </w:p>
    <w:p w14:paraId="36577AC0" w14:textId="65AE110A" w:rsidR="00D17D8B" w:rsidRPr="00F411EF" w:rsidRDefault="00AB6CDD" w:rsidP="00A4118A">
      <w:pPr>
        <w:rPr>
          <w:rFonts w:ascii="Times New Roman" w:hAnsi="Times New Roman" w:cs="Times New Roman"/>
          <w:lang w:val="en-ZA"/>
        </w:rPr>
      </w:pPr>
      <w:r w:rsidRPr="00F411EF">
        <w:rPr>
          <w:rFonts w:ascii="Times New Roman" w:hAnsi="Times New Roman" w:cs="Times New Roman"/>
          <w:lang w:val="en-ZA"/>
        </w:rPr>
        <w:t>XARELTO</w:t>
      </w:r>
      <w:r w:rsidR="0088778B" w:rsidRPr="00F411EF">
        <w:rPr>
          <w:rFonts w:ascii="Times New Roman" w:hAnsi="Times New Roman" w:cs="Times New Roman"/>
          <w:lang w:val="en-ZA"/>
        </w:rPr>
        <w:t xml:space="preserve"> 2</w:t>
      </w:r>
      <w:r w:rsidR="00A4118A" w:rsidRPr="00F411EF">
        <w:rPr>
          <w:rFonts w:ascii="Times New Roman" w:hAnsi="Times New Roman" w:cs="Times New Roman"/>
          <w:lang w:val="en-ZA"/>
        </w:rPr>
        <w:t>.</w:t>
      </w:r>
      <w:r w:rsidR="00550276" w:rsidRPr="00F411EF">
        <w:rPr>
          <w:rFonts w:ascii="Times New Roman" w:hAnsi="Times New Roman" w:cs="Times New Roman"/>
          <w:lang w:val="en-ZA"/>
        </w:rPr>
        <w:t>5 </w:t>
      </w:r>
      <w:r w:rsidR="0088778B" w:rsidRPr="00F411EF">
        <w:rPr>
          <w:rFonts w:ascii="Times New Roman" w:hAnsi="Times New Roman" w:cs="Times New Roman"/>
          <w:lang w:val="en-ZA"/>
        </w:rPr>
        <w:t>mg film-coated tablets</w:t>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p>
    <w:p w14:paraId="550CEEF7" w14:textId="77777777" w:rsidR="0023086B" w:rsidRPr="00F411EF" w:rsidRDefault="0023086B" w:rsidP="00A4118A">
      <w:pPr>
        <w:rPr>
          <w:rFonts w:ascii="Times New Roman" w:hAnsi="Times New Roman" w:cs="Times New Roman"/>
          <w:lang w:val="en-ZA"/>
        </w:rPr>
      </w:pPr>
    </w:p>
    <w:p w14:paraId="6C38640D" w14:textId="77777777" w:rsidR="0023086B" w:rsidRPr="00F411EF" w:rsidRDefault="0023086B" w:rsidP="00A4118A">
      <w:pPr>
        <w:rPr>
          <w:rFonts w:ascii="Times New Roman" w:hAnsi="Times New Roman" w:cs="Times New Roman"/>
          <w:lang w:val="en-ZA"/>
        </w:rPr>
      </w:pPr>
    </w:p>
    <w:p w14:paraId="4A633D42" w14:textId="77777777" w:rsidR="00DA0017" w:rsidRPr="00F411EF" w:rsidRDefault="0088778B" w:rsidP="00A4118A">
      <w:pPr>
        <w:pStyle w:val="Heading1"/>
        <w:rPr>
          <w:rFonts w:ascii="Times New Roman" w:hAnsi="Times New Roman" w:cs="Times New Roman"/>
          <w:lang w:val="en-ZA"/>
        </w:rPr>
      </w:pPr>
      <w:r w:rsidRPr="00F411EF">
        <w:rPr>
          <w:rFonts w:ascii="Times New Roman" w:hAnsi="Times New Roman" w:cs="Times New Roman"/>
          <w:lang w:val="en-ZA"/>
        </w:rPr>
        <w:t>QUALITATIVE AND QUANTITATIVE COMPOSITION</w:t>
      </w:r>
    </w:p>
    <w:p w14:paraId="038199CE" w14:textId="77777777" w:rsidR="00D17D8B" w:rsidRPr="00F411EF" w:rsidRDefault="0088778B" w:rsidP="00A4118A">
      <w:pPr>
        <w:rPr>
          <w:rFonts w:ascii="Times New Roman" w:hAnsi="Times New Roman" w:cs="Times New Roman"/>
          <w:lang w:val="en-ZA"/>
        </w:rPr>
      </w:pPr>
      <w:r w:rsidRPr="00F411EF">
        <w:rPr>
          <w:rFonts w:ascii="Times New Roman" w:hAnsi="Times New Roman" w:cs="Times New Roman"/>
          <w:lang w:val="en-ZA"/>
        </w:rPr>
        <w:t>Each film-coated tablet contains 2.5</w:t>
      </w:r>
      <w:r w:rsidR="00550276" w:rsidRPr="00F411EF">
        <w:rPr>
          <w:rFonts w:ascii="Times New Roman" w:hAnsi="Times New Roman" w:cs="Times New Roman"/>
          <w:lang w:val="en-ZA"/>
        </w:rPr>
        <w:t> </w:t>
      </w:r>
      <w:r w:rsidRPr="00F411EF">
        <w:rPr>
          <w:rFonts w:ascii="Times New Roman" w:hAnsi="Times New Roman" w:cs="Times New Roman"/>
          <w:lang w:val="en-ZA"/>
        </w:rPr>
        <w:t xml:space="preserve">mg rivaroxaban. </w:t>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p>
    <w:p w14:paraId="239E1D2A" w14:textId="77777777" w:rsidR="00C747D6" w:rsidRDefault="00C747D6" w:rsidP="00A4118A">
      <w:pPr>
        <w:pStyle w:val="Heading3"/>
        <w:rPr>
          <w:rFonts w:ascii="Times New Roman" w:hAnsi="Times New Roman" w:cs="Times New Roman"/>
          <w:lang w:val="en-ZA"/>
        </w:rPr>
      </w:pPr>
    </w:p>
    <w:p w14:paraId="0896AAFF" w14:textId="5AA9152C" w:rsidR="00DA0017" w:rsidRPr="00C747D6" w:rsidRDefault="0088778B" w:rsidP="00A4118A">
      <w:pPr>
        <w:pStyle w:val="Heading3"/>
        <w:rPr>
          <w:rFonts w:ascii="Times New Roman" w:hAnsi="Times New Roman" w:cs="Times New Roman"/>
          <w:lang w:val="en-ZA"/>
        </w:rPr>
      </w:pPr>
      <w:r w:rsidRPr="00C747D6">
        <w:rPr>
          <w:rFonts w:ascii="Times New Roman" w:hAnsi="Times New Roman" w:cs="Times New Roman"/>
          <w:lang w:val="en-ZA"/>
        </w:rPr>
        <w:t>Excipient with known effect</w:t>
      </w:r>
    </w:p>
    <w:p w14:paraId="172AA23A" w14:textId="556FC561" w:rsidR="00DA0017" w:rsidRPr="00F411EF" w:rsidRDefault="007F3679" w:rsidP="00A4118A">
      <w:pPr>
        <w:rPr>
          <w:rFonts w:ascii="Times New Roman" w:hAnsi="Times New Roman" w:cs="Times New Roman"/>
          <w:lang w:val="en-ZA"/>
        </w:rPr>
      </w:pPr>
      <w:r w:rsidRPr="00247C60">
        <w:rPr>
          <w:rFonts w:ascii="Times New Roman" w:hAnsi="Times New Roman" w:cs="Times New Roman"/>
          <w:lang w:val="en-ZA"/>
        </w:rPr>
        <w:t>Contains sugar:</w:t>
      </w:r>
      <w:r w:rsidRPr="00F411EF">
        <w:rPr>
          <w:rFonts w:ascii="Times New Roman" w:hAnsi="Times New Roman" w:cs="Times New Roman"/>
          <w:lang w:val="en-ZA"/>
        </w:rPr>
        <w:t xml:space="preserve"> </w:t>
      </w:r>
      <w:r w:rsidR="0088778B" w:rsidRPr="00F411EF">
        <w:rPr>
          <w:rFonts w:ascii="Times New Roman" w:hAnsi="Times New Roman" w:cs="Times New Roman"/>
          <w:lang w:val="en-ZA"/>
        </w:rPr>
        <w:t>Each film-coated tablet contains 33.92</w:t>
      </w:r>
      <w:r w:rsidR="00550276" w:rsidRPr="00F411EF">
        <w:rPr>
          <w:rFonts w:ascii="Times New Roman" w:hAnsi="Times New Roman" w:cs="Times New Roman"/>
          <w:lang w:val="en-ZA"/>
        </w:rPr>
        <w:t> </w:t>
      </w:r>
      <w:r w:rsidR="0088778B" w:rsidRPr="00F411EF">
        <w:rPr>
          <w:rFonts w:ascii="Times New Roman" w:hAnsi="Times New Roman" w:cs="Times New Roman"/>
          <w:lang w:val="en-ZA"/>
        </w:rPr>
        <w:t>mg lactose (as monohydrate), see section 4.4.</w:t>
      </w:r>
    </w:p>
    <w:p w14:paraId="599E3747" w14:textId="77777777" w:rsidR="00A4118A" w:rsidRPr="00F411EF" w:rsidRDefault="00A4118A" w:rsidP="00D17D8B">
      <w:pPr>
        <w:jc w:val="right"/>
        <w:rPr>
          <w:rFonts w:ascii="Times New Roman" w:hAnsi="Times New Roman" w:cs="Times New Roman"/>
          <w:lang w:val="en-ZA"/>
        </w:rPr>
      </w:pPr>
    </w:p>
    <w:p w14:paraId="25BB7F1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For the full list of excipients, see section 6.1.</w:t>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p>
    <w:p w14:paraId="2506E567" w14:textId="77777777" w:rsidR="0023086B" w:rsidRPr="00F411EF" w:rsidRDefault="0023086B" w:rsidP="00A4118A">
      <w:pPr>
        <w:rPr>
          <w:rFonts w:ascii="Times New Roman" w:hAnsi="Times New Roman" w:cs="Times New Roman"/>
          <w:lang w:val="en-ZA"/>
        </w:rPr>
      </w:pPr>
    </w:p>
    <w:p w14:paraId="149B70AB" w14:textId="77777777" w:rsidR="0023086B" w:rsidRPr="00F411EF" w:rsidRDefault="0023086B" w:rsidP="00A4118A">
      <w:pPr>
        <w:rPr>
          <w:rFonts w:ascii="Times New Roman" w:hAnsi="Times New Roman" w:cs="Times New Roman"/>
          <w:lang w:val="en-ZA"/>
        </w:rPr>
      </w:pPr>
    </w:p>
    <w:p w14:paraId="2A3E1834" w14:textId="77777777" w:rsidR="00550276" w:rsidRPr="00F411EF" w:rsidRDefault="0088778B" w:rsidP="00550276">
      <w:pPr>
        <w:pStyle w:val="Heading1"/>
        <w:rPr>
          <w:rFonts w:ascii="Times New Roman" w:hAnsi="Times New Roman" w:cs="Times New Roman"/>
          <w:lang w:val="en-ZA"/>
        </w:rPr>
      </w:pPr>
      <w:r w:rsidRPr="00F411EF">
        <w:rPr>
          <w:rFonts w:ascii="Times New Roman" w:hAnsi="Times New Roman" w:cs="Times New Roman"/>
          <w:lang w:val="en-ZA"/>
        </w:rPr>
        <w:t>PHARMACEUTICAL FORM</w:t>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r w:rsidR="002A599B" w:rsidRPr="00F411EF">
        <w:rPr>
          <w:rFonts w:ascii="Times New Roman" w:hAnsi="Times New Roman" w:cs="Times New Roman"/>
          <w:lang w:val="en-ZA"/>
        </w:rPr>
        <w:tab/>
      </w:r>
    </w:p>
    <w:p w14:paraId="6AF814EF" w14:textId="77777777" w:rsidR="00D645AD" w:rsidRPr="00F411EF" w:rsidRDefault="0088778B" w:rsidP="00D645AD">
      <w:pPr>
        <w:rPr>
          <w:rFonts w:ascii="Times New Roman" w:hAnsi="Times New Roman" w:cs="Times New Roman"/>
          <w:lang w:val="en-ZA"/>
        </w:rPr>
      </w:pPr>
      <w:r w:rsidRPr="00F411EF">
        <w:rPr>
          <w:rFonts w:ascii="Times New Roman" w:hAnsi="Times New Roman" w:cs="Times New Roman"/>
          <w:lang w:val="en-ZA"/>
        </w:rPr>
        <w:lastRenderedPageBreak/>
        <w:t>Film-coated tablet</w:t>
      </w:r>
      <w:r w:rsidR="00550276" w:rsidRPr="00F411EF">
        <w:rPr>
          <w:rFonts w:ascii="Times New Roman" w:hAnsi="Times New Roman" w:cs="Times New Roman"/>
          <w:lang w:val="en-ZA"/>
        </w:rPr>
        <w:t>s</w:t>
      </w:r>
    </w:p>
    <w:p w14:paraId="46CF2828" w14:textId="77777777" w:rsidR="00D645AD" w:rsidRPr="00F411EF" w:rsidRDefault="0088778B" w:rsidP="00A4118A">
      <w:pPr>
        <w:rPr>
          <w:rFonts w:ascii="Times New Roman" w:hAnsi="Times New Roman" w:cs="Times New Roman"/>
          <w:lang w:val="en-ZA"/>
        </w:rPr>
      </w:pPr>
      <w:r w:rsidRPr="00F411EF">
        <w:rPr>
          <w:rFonts w:ascii="Times New Roman" w:hAnsi="Times New Roman" w:cs="Times New Roman"/>
          <w:lang w:val="en-ZA"/>
        </w:rPr>
        <w:t>Light yellow, round biconvex tablets (6</w:t>
      </w:r>
      <w:r w:rsidR="00550276" w:rsidRPr="00F411EF">
        <w:rPr>
          <w:rFonts w:ascii="Times New Roman" w:hAnsi="Times New Roman" w:cs="Times New Roman"/>
          <w:lang w:val="en-ZA"/>
        </w:rPr>
        <w:t> </w:t>
      </w:r>
      <w:r w:rsidRPr="00F411EF">
        <w:rPr>
          <w:rFonts w:ascii="Times New Roman" w:hAnsi="Times New Roman" w:cs="Times New Roman"/>
          <w:lang w:val="en-ZA"/>
        </w:rPr>
        <w:t>mm diameter, 9</w:t>
      </w:r>
      <w:r w:rsidR="00550276" w:rsidRPr="00F411EF">
        <w:rPr>
          <w:rFonts w:ascii="Times New Roman" w:hAnsi="Times New Roman" w:cs="Times New Roman"/>
          <w:lang w:val="en-ZA"/>
        </w:rPr>
        <w:t> </w:t>
      </w:r>
      <w:r w:rsidRPr="00F411EF">
        <w:rPr>
          <w:rFonts w:ascii="Times New Roman" w:hAnsi="Times New Roman" w:cs="Times New Roman"/>
          <w:lang w:val="en-ZA"/>
        </w:rPr>
        <w:t>mm radius of curvature) marked with the BAYER-cross on one side and "2.5" and a triangle on the other side.</w:t>
      </w:r>
      <w:r w:rsidR="002A599B" w:rsidRPr="00F411EF">
        <w:rPr>
          <w:rFonts w:ascii="Times New Roman" w:hAnsi="Times New Roman" w:cs="Times New Roman"/>
          <w:lang w:val="en-ZA"/>
        </w:rPr>
        <w:t xml:space="preserve">    </w:t>
      </w:r>
    </w:p>
    <w:p w14:paraId="144464CB" w14:textId="77777777" w:rsidR="00DA0017" w:rsidRPr="00F411EF" w:rsidRDefault="00DA0017" w:rsidP="00D645AD">
      <w:pPr>
        <w:jc w:val="right"/>
        <w:rPr>
          <w:rFonts w:ascii="Times New Roman" w:hAnsi="Times New Roman" w:cs="Times New Roman"/>
          <w:lang w:val="en-ZA"/>
        </w:rPr>
      </w:pPr>
    </w:p>
    <w:p w14:paraId="1EDB868E" w14:textId="77777777" w:rsidR="0023086B" w:rsidRPr="00F411EF" w:rsidRDefault="0023086B" w:rsidP="00D17D8B">
      <w:pPr>
        <w:ind w:left="0" w:firstLine="0"/>
        <w:rPr>
          <w:rFonts w:ascii="Times New Roman" w:hAnsi="Times New Roman" w:cs="Times New Roman"/>
          <w:lang w:val="en-ZA"/>
        </w:rPr>
      </w:pPr>
    </w:p>
    <w:p w14:paraId="66C5C203" w14:textId="77777777" w:rsidR="0023086B" w:rsidRPr="00F411EF" w:rsidRDefault="0088778B" w:rsidP="00550276">
      <w:pPr>
        <w:pStyle w:val="Heading1"/>
        <w:rPr>
          <w:rFonts w:ascii="Times New Roman" w:hAnsi="Times New Roman" w:cs="Times New Roman"/>
          <w:lang w:val="en-ZA"/>
        </w:rPr>
      </w:pPr>
      <w:r w:rsidRPr="00F411EF">
        <w:rPr>
          <w:rFonts w:ascii="Times New Roman" w:hAnsi="Times New Roman" w:cs="Times New Roman"/>
          <w:lang w:val="en-ZA"/>
        </w:rPr>
        <w:t>CLINICAL PARTICULARS</w:t>
      </w:r>
    </w:p>
    <w:p w14:paraId="4BB0D16B" w14:textId="77777777" w:rsidR="0023086B" w:rsidRPr="00F411EF" w:rsidRDefault="0023086B" w:rsidP="00A4118A">
      <w:pPr>
        <w:rPr>
          <w:rFonts w:ascii="Times New Roman" w:hAnsi="Times New Roman" w:cs="Times New Roman"/>
          <w:lang w:val="en-ZA"/>
        </w:rPr>
      </w:pPr>
    </w:p>
    <w:p w14:paraId="595ED807" w14:textId="77777777" w:rsidR="00DA0017" w:rsidRPr="00F411EF" w:rsidRDefault="0088778B" w:rsidP="00550276">
      <w:pPr>
        <w:pStyle w:val="Heading2"/>
        <w:ind w:left="426"/>
        <w:rPr>
          <w:rFonts w:ascii="Times New Roman" w:hAnsi="Times New Roman" w:cs="Times New Roman"/>
          <w:lang w:val="en-ZA"/>
        </w:rPr>
      </w:pPr>
      <w:r w:rsidRPr="00F411EF">
        <w:rPr>
          <w:rFonts w:ascii="Times New Roman" w:hAnsi="Times New Roman" w:cs="Times New Roman"/>
          <w:lang w:val="en-ZA"/>
        </w:rPr>
        <w:t>Therapeutic indications</w:t>
      </w:r>
    </w:p>
    <w:p w14:paraId="3FC9F5C9" w14:textId="77777777" w:rsidR="007F3679" w:rsidRPr="00F411EF" w:rsidRDefault="007F3679" w:rsidP="00A4118A">
      <w:pPr>
        <w:rPr>
          <w:rFonts w:ascii="Times New Roman" w:hAnsi="Times New Roman" w:cs="Times New Roman"/>
          <w:lang w:val="en-ZA"/>
        </w:rPr>
      </w:pPr>
      <w:bookmarkStart w:id="0" w:name="_Hlk18668423"/>
    </w:p>
    <w:p w14:paraId="57F0EAA2" w14:textId="59ED6503" w:rsidR="00D645AD" w:rsidRPr="00247C60" w:rsidRDefault="00AB6CDD" w:rsidP="00A4118A">
      <w:pPr>
        <w:rPr>
          <w:rFonts w:ascii="Times New Roman" w:hAnsi="Times New Roman" w:cs="Times New Roman"/>
          <w:lang w:val="en-ZA"/>
        </w:rPr>
      </w:pPr>
      <w:r w:rsidRPr="00247C60">
        <w:rPr>
          <w:rFonts w:ascii="Times New Roman" w:hAnsi="Times New Roman" w:cs="Times New Roman"/>
          <w:lang w:val="en-ZA"/>
        </w:rPr>
        <w:t>XARELTO</w:t>
      </w:r>
      <w:r w:rsidR="0088778B" w:rsidRPr="00247C60">
        <w:rPr>
          <w:rFonts w:ascii="Times New Roman" w:hAnsi="Times New Roman" w:cs="Times New Roman"/>
          <w:lang w:val="en-ZA"/>
        </w:rPr>
        <w:t>, co-administered with</w:t>
      </w:r>
      <w:r w:rsidR="007F3679" w:rsidRPr="00247C60">
        <w:rPr>
          <w:rFonts w:ascii="Times New Roman" w:hAnsi="Times New Roman" w:cs="Times New Roman"/>
          <w:lang w:val="en-ZA"/>
        </w:rPr>
        <w:t xml:space="preserve"> aspirin</w:t>
      </w:r>
      <w:r w:rsidR="0088778B" w:rsidRPr="00247C60">
        <w:rPr>
          <w:rFonts w:ascii="Times New Roman" w:hAnsi="Times New Roman" w:cs="Times New Roman"/>
          <w:lang w:val="en-ZA"/>
        </w:rPr>
        <w:t xml:space="preserve"> alone or with</w:t>
      </w:r>
      <w:r w:rsidR="007F3679" w:rsidRPr="00247C60">
        <w:rPr>
          <w:rFonts w:ascii="Times New Roman" w:hAnsi="Times New Roman" w:cs="Times New Roman"/>
          <w:lang w:val="en-ZA"/>
        </w:rPr>
        <w:t xml:space="preserve"> aspirin</w:t>
      </w:r>
      <w:r w:rsidR="0088778B" w:rsidRPr="00247C60">
        <w:rPr>
          <w:rFonts w:ascii="Times New Roman" w:hAnsi="Times New Roman" w:cs="Times New Roman"/>
          <w:lang w:val="en-ZA"/>
        </w:rPr>
        <w:t xml:space="preserve"> plus clopidogrel or ticlopidine, is indicated for the prevention of atherothrombotic events in adult patients after an acute coronary syndrome (ACS) with elevated cardiac biomarkers (see sections 4.3, 4.4 and 5.1).</w:t>
      </w:r>
    </w:p>
    <w:p w14:paraId="506640A9" w14:textId="77777777" w:rsidR="00097F64" w:rsidRPr="00247C60" w:rsidRDefault="00097F64" w:rsidP="00A4118A">
      <w:pPr>
        <w:rPr>
          <w:rFonts w:ascii="Times New Roman" w:hAnsi="Times New Roman" w:cs="Times New Roman"/>
          <w:lang w:val="en-ZA"/>
        </w:rPr>
      </w:pPr>
    </w:p>
    <w:p w14:paraId="02B6EB1E" w14:textId="0348FE4F" w:rsidR="00D645AD" w:rsidRPr="00247C60" w:rsidRDefault="00AB6CDD" w:rsidP="00A4118A">
      <w:pPr>
        <w:rPr>
          <w:rFonts w:ascii="Times New Roman" w:hAnsi="Times New Roman" w:cs="Times New Roman"/>
          <w:lang w:val="en-ZA"/>
        </w:rPr>
      </w:pPr>
      <w:r w:rsidRPr="00247C60">
        <w:rPr>
          <w:rFonts w:ascii="Times New Roman" w:hAnsi="Times New Roman" w:cs="Times New Roman"/>
          <w:lang w:val="en-ZA"/>
        </w:rPr>
        <w:t>XARELTO</w:t>
      </w:r>
      <w:r w:rsidR="0088778B" w:rsidRPr="00247C60">
        <w:rPr>
          <w:rFonts w:ascii="Times New Roman" w:hAnsi="Times New Roman" w:cs="Times New Roman"/>
          <w:lang w:val="en-ZA"/>
        </w:rPr>
        <w:t>, co-administered with</w:t>
      </w:r>
      <w:r w:rsidR="007F3679" w:rsidRPr="00247C60">
        <w:rPr>
          <w:rFonts w:ascii="Times New Roman" w:hAnsi="Times New Roman" w:cs="Times New Roman"/>
          <w:lang w:val="en-ZA"/>
        </w:rPr>
        <w:t xml:space="preserve"> aspirin</w:t>
      </w:r>
      <w:r w:rsidR="0088778B" w:rsidRPr="00247C60">
        <w:rPr>
          <w:rFonts w:ascii="Times New Roman" w:hAnsi="Times New Roman" w:cs="Times New Roman"/>
          <w:lang w:val="en-ZA"/>
        </w:rPr>
        <w:t>, is indicated for the prevention of atherothrombotic events in adult patients with coronary artery disease (CAD) or symptomatic peripheral artery disease (PAD) at high risk of ischaemic events.</w:t>
      </w:r>
      <w:bookmarkEnd w:id="0"/>
      <w:r w:rsidR="002A599B" w:rsidRPr="00247C60">
        <w:rPr>
          <w:rFonts w:ascii="Times New Roman" w:hAnsi="Times New Roman" w:cs="Times New Roman"/>
          <w:lang w:val="en-ZA"/>
        </w:rPr>
        <w:tab/>
      </w:r>
    </w:p>
    <w:p w14:paraId="3E66823D" w14:textId="77777777" w:rsidR="0023086B" w:rsidRPr="00247C60" w:rsidRDefault="0023086B" w:rsidP="00A4118A">
      <w:pPr>
        <w:rPr>
          <w:rFonts w:ascii="Times New Roman" w:hAnsi="Times New Roman" w:cs="Times New Roman"/>
          <w:lang w:val="en-ZA"/>
        </w:rPr>
      </w:pPr>
    </w:p>
    <w:p w14:paraId="7D9F3BAB" w14:textId="77777777" w:rsidR="00DA0017" w:rsidRPr="00247C60" w:rsidRDefault="0088778B" w:rsidP="00D645AD">
      <w:pPr>
        <w:pStyle w:val="Heading2"/>
        <w:ind w:left="426"/>
        <w:rPr>
          <w:rFonts w:ascii="Times New Roman" w:hAnsi="Times New Roman" w:cs="Times New Roman"/>
          <w:lang w:val="en-ZA"/>
        </w:rPr>
      </w:pPr>
      <w:r w:rsidRPr="00247C60">
        <w:rPr>
          <w:rFonts w:ascii="Times New Roman" w:hAnsi="Times New Roman" w:cs="Times New Roman"/>
          <w:lang w:val="en-ZA"/>
        </w:rPr>
        <w:t>Posology and method of administration</w:t>
      </w:r>
    </w:p>
    <w:p w14:paraId="6B1C41F6" w14:textId="77777777" w:rsidR="00DA0017" w:rsidRPr="00247C60" w:rsidRDefault="0088778B" w:rsidP="00D645AD">
      <w:pPr>
        <w:pStyle w:val="Heading3"/>
        <w:rPr>
          <w:rFonts w:ascii="Times New Roman" w:hAnsi="Times New Roman" w:cs="Times New Roman"/>
          <w:u w:val="none"/>
          <w:lang w:val="en-ZA"/>
        </w:rPr>
      </w:pPr>
      <w:r w:rsidRPr="00247C60">
        <w:rPr>
          <w:rFonts w:ascii="Times New Roman" w:hAnsi="Times New Roman" w:cs="Times New Roman"/>
          <w:u w:val="none"/>
          <w:lang w:val="en-ZA"/>
        </w:rPr>
        <w:t>Posology</w:t>
      </w:r>
    </w:p>
    <w:p w14:paraId="361B69B6" w14:textId="77777777" w:rsidR="00D645AD" w:rsidRPr="00247C60" w:rsidRDefault="0088778B" w:rsidP="00A4118A">
      <w:pPr>
        <w:rPr>
          <w:rFonts w:ascii="Times New Roman" w:hAnsi="Times New Roman" w:cs="Times New Roman"/>
          <w:lang w:val="en-ZA"/>
        </w:rPr>
      </w:pPr>
      <w:r w:rsidRPr="00247C60">
        <w:rPr>
          <w:rFonts w:ascii="Times New Roman" w:hAnsi="Times New Roman" w:cs="Times New Roman"/>
          <w:lang w:val="en-ZA"/>
        </w:rPr>
        <w:t>The recommended dose is 2.5</w:t>
      </w:r>
      <w:r w:rsidR="00D645AD" w:rsidRPr="00247C60">
        <w:rPr>
          <w:rFonts w:ascii="Times New Roman" w:hAnsi="Times New Roman" w:cs="Times New Roman"/>
          <w:lang w:val="en-ZA"/>
        </w:rPr>
        <w:t> </w:t>
      </w:r>
      <w:r w:rsidRPr="00247C60">
        <w:rPr>
          <w:rFonts w:ascii="Times New Roman" w:hAnsi="Times New Roman" w:cs="Times New Roman"/>
          <w:lang w:val="en-ZA"/>
        </w:rPr>
        <w:t xml:space="preserve">mg twice daily. </w:t>
      </w:r>
      <w:r w:rsidR="0047777F" w:rsidRPr="00247C60">
        <w:rPr>
          <w:rFonts w:ascii="Times New Roman" w:hAnsi="Times New Roman" w:cs="Times New Roman"/>
          <w:lang w:val="en-ZA"/>
        </w:rPr>
        <w:tab/>
      </w:r>
      <w:r w:rsidR="0047777F" w:rsidRPr="00247C60">
        <w:rPr>
          <w:rFonts w:ascii="Times New Roman" w:hAnsi="Times New Roman" w:cs="Times New Roman"/>
          <w:lang w:val="en-ZA"/>
        </w:rPr>
        <w:tab/>
      </w:r>
      <w:r w:rsidR="0047777F" w:rsidRPr="00247C60">
        <w:rPr>
          <w:rFonts w:ascii="Times New Roman" w:hAnsi="Times New Roman" w:cs="Times New Roman"/>
          <w:lang w:val="en-ZA"/>
        </w:rPr>
        <w:tab/>
      </w:r>
      <w:r w:rsidR="0047777F" w:rsidRPr="00247C60">
        <w:rPr>
          <w:rFonts w:ascii="Times New Roman" w:hAnsi="Times New Roman" w:cs="Times New Roman"/>
          <w:lang w:val="en-ZA"/>
        </w:rPr>
        <w:tab/>
      </w:r>
    </w:p>
    <w:p w14:paraId="54B341F5" w14:textId="77777777" w:rsidR="00C330D3" w:rsidRPr="00247C60" w:rsidRDefault="00C330D3" w:rsidP="00C330D3">
      <w:pPr>
        <w:jc w:val="right"/>
        <w:rPr>
          <w:rFonts w:ascii="Times New Roman" w:hAnsi="Times New Roman" w:cs="Times New Roman"/>
          <w:lang w:val="en-ZA"/>
        </w:rPr>
      </w:pPr>
    </w:p>
    <w:p w14:paraId="3149069D" w14:textId="77777777" w:rsidR="00DA0017" w:rsidRPr="00247C60" w:rsidRDefault="0088778B" w:rsidP="00A64ACD">
      <w:pPr>
        <w:pStyle w:val="Heading5"/>
        <w:rPr>
          <w:rFonts w:ascii="Times New Roman" w:hAnsi="Times New Roman" w:cs="Times New Roman"/>
        </w:rPr>
      </w:pPr>
      <w:r w:rsidRPr="00247C60">
        <w:rPr>
          <w:rFonts w:ascii="Times New Roman" w:hAnsi="Times New Roman" w:cs="Times New Roman"/>
        </w:rPr>
        <w:t>ACS</w:t>
      </w:r>
    </w:p>
    <w:p w14:paraId="598F7459" w14:textId="0F8EB433" w:rsidR="00DA0017" w:rsidRPr="00247C60" w:rsidRDefault="0088778B" w:rsidP="00A4118A">
      <w:pPr>
        <w:rPr>
          <w:rFonts w:ascii="Times New Roman" w:hAnsi="Times New Roman" w:cs="Times New Roman"/>
          <w:lang w:val="en-ZA"/>
        </w:rPr>
      </w:pPr>
      <w:r w:rsidRPr="00247C60">
        <w:rPr>
          <w:rFonts w:ascii="Times New Roman" w:hAnsi="Times New Roman" w:cs="Times New Roman"/>
          <w:lang w:val="en-ZA"/>
        </w:rPr>
        <w:t xml:space="preserve">Patients taking </w:t>
      </w:r>
      <w:r w:rsidR="00AB6CDD" w:rsidRPr="00247C60">
        <w:rPr>
          <w:rFonts w:ascii="Times New Roman" w:hAnsi="Times New Roman" w:cs="Times New Roman"/>
          <w:lang w:val="en-ZA"/>
        </w:rPr>
        <w:t>XARELTO</w:t>
      </w:r>
      <w:r w:rsidRPr="00247C60">
        <w:rPr>
          <w:rFonts w:ascii="Times New Roman" w:hAnsi="Times New Roman" w:cs="Times New Roman"/>
          <w:lang w:val="en-ZA"/>
        </w:rPr>
        <w:t xml:space="preserve"> 2.5</w:t>
      </w:r>
      <w:r w:rsidR="00D645AD" w:rsidRPr="00247C60">
        <w:rPr>
          <w:rFonts w:ascii="Times New Roman" w:hAnsi="Times New Roman" w:cs="Times New Roman"/>
          <w:lang w:val="en-ZA"/>
        </w:rPr>
        <w:t> </w:t>
      </w:r>
      <w:r w:rsidRPr="00247C60">
        <w:rPr>
          <w:rFonts w:ascii="Times New Roman" w:hAnsi="Times New Roman" w:cs="Times New Roman"/>
          <w:lang w:val="en-ZA"/>
        </w:rPr>
        <w:t>mg twice daily should also take a daily dose of 75</w:t>
      </w:r>
      <w:r w:rsidR="00D645AD" w:rsidRPr="00247C60">
        <w:rPr>
          <w:rFonts w:ascii="Times New Roman" w:hAnsi="Times New Roman" w:cs="Times New Roman"/>
          <w:lang w:val="en-ZA"/>
        </w:rPr>
        <w:noBreakHyphen/>
      </w:r>
      <w:r w:rsidRPr="00247C60">
        <w:rPr>
          <w:rFonts w:ascii="Times New Roman" w:hAnsi="Times New Roman" w:cs="Times New Roman"/>
          <w:lang w:val="en-ZA"/>
        </w:rPr>
        <w:t>100</w:t>
      </w:r>
      <w:r w:rsidR="00D645AD" w:rsidRPr="00247C60">
        <w:rPr>
          <w:rFonts w:ascii="Times New Roman" w:hAnsi="Times New Roman" w:cs="Times New Roman"/>
          <w:lang w:val="en-ZA"/>
        </w:rPr>
        <w:t> </w:t>
      </w:r>
      <w:r w:rsidRPr="00247C60">
        <w:rPr>
          <w:rFonts w:ascii="Times New Roman" w:hAnsi="Times New Roman" w:cs="Times New Roman"/>
          <w:lang w:val="en-ZA"/>
        </w:rPr>
        <w:t>mg</w:t>
      </w:r>
      <w:r w:rsidR="006D46ED" w:rsidRPr="00247C60">
        <w:rPr>
          <w:rFonts w:ascii="Times New Roman" w:hAnsi="Times New Roman" w:cs="Times New Roman"/>
          <w:lang w:val="en-ZA"/>
        </w:rPr>
        <w:t xml:space="preserve"> aspirin</w:t>
      </w:r>
      <w:r w:rsidRPr="00247C60">
        <w:rPr>
          <w:rFonts w:ascii="Times New Roman" w:hAnsi="Times New Roman" w:cs="Times New Roman"/>
          <w:lang w:val="en-ZA"/>
        </w:rPr>
        <w:t xml:space="preserve"> or a daily dose of 75</w:t>
      </w:r>
      <w:r w:rsidR="00D645AD" w:rsidRPr="00247C60">
        <w:rPr>
          <w:rFonts w:ascii="Times New Roman" w:hAnsi="Times New Roman" w:cs="Times New Roman"/>
          <w:lang w:val="en-ZA"/>
        </w:rPr>
        <w:noBreakHyphen/>
      </w:r>
      <w:r w:rsidRPr="00247C60">
        <w:rPr>
          <w:rFonts w:ascii="Times New Roman" w:hAnsi="Times New Roman" w:cs="Times New Roman"/>
          <w:lang w:val="en-ZA"/>
        </w:rPr>
        <w:t xml:space="preserve">100 mg </w:t>
      </w:r>
      <w:r w:rsidR="006D46ED" w:rsidRPr="00247C60">
        <w:rPr>
          <w:rFonts w:ascii="Times New Roman" w:hAnsi="Times New Roman" w:cs="Times New Roman"/>
          <w:lang w:val="en-ZA"/>
        </w:rPr>
        <w:t xml:space="preserve">aspirin </w:t>
      </w:r>
      <w:r w:rsidRPr="00247C60">
        <w:rPr>
          <w:rFonts w:ascii="Times New Roman" w:hAnsi="Times New Roman" w:cs="Times New Roman"/>
          <w:lang w:val="en-ZA"/>
        </w:rPr>
        <w:t>in addition to either a daily dose of 75</w:t>
      </w:r>
      <w:r w:rsidR="00D645AD" w:rsidRPr="00247C60">
        <w:rPr>
          <w:rFonts w:ascii="Times New Roman" w:hAnsi="Times New Roman" w:cs="Times New Roman"/>
          <w:lang w:val="en-ZA"/>
        </w:rPr>
        <w:t> </w:t>
      </w:r>
      <w:r w:rsidRPr="00247C60">
        <w:rPr>
          <w:rFonts w:ascii="Times New Roman" w:hAnsi="Times New Roman" w:cs="Times New Roman"/>
          <w:lang w:val="en-ZA"/>
        </w:rPr>
        <w:t>mg clopidogrel or a standard daily dose of ticlopidine.</w:t>
      </w:r>
    </w:p>
    <w:p w14:paraId="6F6F66D3" w14:textId="77777777" w:rsidR="00D645AD" w:rsidRPr="00247C60" w:rsidRDefault="00D645AD" w:rsidP="00A4118A">
      <w:pPr>
        <w:rPr>
          <w:rFonts w:ascii="Times New Roman" w:hAnsi="Times New Roman" w:cs="Times New Roman"/>
          <w:lang w:val="en-ZA"/>
        </w:rPr>
      </w:pPr>
    </w:p>
    <w:p w14:paraId="1FC8AD75" w14:textId="77777777" w:rsidR="00D645AD" w:rsidRPr="00247C60" w:rsidRDefault="0088778B" w:rsidP="00A4118A">
      <w:pPr>
        <w:rPr>
          <w:rFonts w:ascii="Times New Roman" w:hAnsi="Times New Roman" w:cs="Times New Roman"/>
          <w:lang w:val="en-ZA"/>
        </w:rPr>
      </w:pPr>
      <w:r w:rsidRPr="00247C60">
        <w:rPr>
          <w:rFonts w:ascii="Times New Roman" w:hAnsi="Times New Roman" w:cs="Times New Roman"/>
          <w:lang w:val="en-ZA"/>
        </w:rPr>
        <w:t>Treatment should be regularly evaluated in the individual patient weighing the risk for ischaemic events against the bleeding risks. Extension of treatment beyond 12 months should be done on an individual patient basis as experience up to 24 months is limited (see section 5.1).</w:t>
      </w:r>
    </w:p>
    <w:p w14:paraId="70B31E45" w14:textId="77777777" w:rsidR="00117DDF" w:rsidRPr="00247C60" w:rsidRDefault="00117DDF" w:rsidP="00A4118A">
      <w:pPr>
        <w:rPr>
          <w:rFonts w:ascii="Times New Roman" w:hAnsi="Times New Roman" w:cs="Times New Roman"/>
          <w:lang w:val="en-ZA"/>
        </w:rPr>
      </w:pPr>
    </w:p>
    <w:p w14:paraId="229D22D2" w14:textId="47F2ECAE" w:rsidR="00DA0017" w:rsidRPr="00247C60" w:rsidRDefault="0088778B" w:rsidP="00A4118A">
      <w:pPr>
        <w:rPr>
          <w:rFonts w:ascii="Times New Roman" w:hAnsi="Times New Roman" w:cs="Times New Roman"/>
          <w:lang w:val="en-ZA"/>
        </w:rPr>
      </w:pPr>
      <w:r w:rsidRPr="00247C60">
        <w:rPr>
          <w:rFonts w:ascii="Times New Roman" w:hAnsi="Times New Roman" w:cs="Times New Roman"/>
          <w:lang w:val="en-ZA"/>
        </w:rPr>
        <w:t xml:space="preserve">Treatment with </w:t>
      </w:r>
      <w:r w:rsidR="00AB6CDD" w:rsidRPr="00247C60">
        <w:rPr>
          <w:rFonts w:ascii="Times New Roman" w:hAnsi="Times New Roman" w:cs="Times New Roman"/>
          <w:lang w:val="en-ZA"/>
        </w:rPr>
        <w:t>XARELTO</w:t>
      </w:r>
      <w:r w:rsidRPr="00247C60">
        <w:rPr>
          <w:rFonts w:ascii="Times New Roman" w:hAnsi="Times New Roman" w:cs="Times New Roman"/>
          <w:lang w:val="en-ZA"/>
        </w:rPr>
        <w:t xml:space="preserve"> should be started as soon as possible after stabilisation of the ACS event (including revascularisation procedures); at the earliest 24 hours after admission to hospital and at the time when parenteral anticoagulation therapy would normally be discontinued.</w:t>
      </w:r>
    </w:p>
    <w:p w14:paraId="014D9F8B" w14:textId="77777777" w:rsidR="005F7979" w:rsidRPr="00247C60" w:rsidRDefault="005F7979" w:rsidP="00A4118A">
      <w:pPr>
        <w:rPr>
          <w:rFonts w:ascii="Times New Roman" w:hAnsi="Times New Roman" w:cs="Times New Roman"/>
          <w:lang w:val="en-ZA"/>
        </w:rPr>
      </w:pPr>
    </w:p>
    <w:p w14:paraId="674E9227" w14:textId="77777777" w:rsidR="00DA0017" w:rsidRPr="00247C60" w:rsidRDefault="0088778B" w:rsidP="00A64ACD">
      <w:pPr>
        <w:pStyle w:val="Heading5"/>
        <w:rPr>
          <w:rFonts w:ascii="Times New Roman" w:hAnsi="Times New Roman" w:cs="Times New Roman"/>
        </w:rPr>
      </w:pPr>
      <w:r w:rsidRPr="00247C60">
        <w:rPr>
          <w:rStyle w:val="Heading5Char"/>
          <w:rFonts w:eastAsiaTheme="minorEastAsia"/>
        </w:rPr>
        <w:t>CAD/PAD</w:t>
      </w:r>
      <w:r w:rsidR="003F0BDA" w:rsidRPr="00247C60">
        <w:rPr>
          <w:rFonts w:ascii="Times New Roman" w:hAnsi="Times New Roman" w:cs="Times New Roman"/>
        </w:rPr>
        <w:tab/>
      </w:r>
      <w:r w:rsidR="003F0BDA" w:rsidRPr="00247C60">
        <w:rPr>
          <w:rFonts w:ascii="Times New Roman" w:hAnsi="Times New Roman" w:cs="Times New Roman"/>
        </w:rPr>
        <w:tab/>
      </w:r>
      <w:r w:rsidR="003F0BDA" w:rsidRPr="00247C60">
        <w:rPr>
          <w:rFonts w:ascii="Times New Roman" w:hAnsi="Times New Roman" w:cs="Times New Roman"/>
        </w:rPr>
        <w:tab/>
      </w:r>
      <w:r w:rsidR="003F0BDA" w:rsidRPr="00247C60">
        <w:rPr>
          <w:rFonts w:ascii="Times New Roman" w:hAnsi="Times New Roman" w:cs="Times New Roman"/>
        </w:rPr>
        <w:tab/>
      </w:r>
      <w:r w:rsidR="003F0BDA" w:rsidRPr="00247C60">
        <w:rPr>
          <w:rFonts w:ascii="Times New Roman" w:hAnsi="Times New Roman" w:cs="Times New Roman"/>
        </w:rPr>
        <w:tab/>
      </w:r>
      <w:r w:rsidR="003F0BDA" w:rsidRPr="00247C60">
        <w:rPr>
          <w:rFonts w:ascii="Times New Roman" w:hAnsi="Times New Roman" w:cs="Times New Roman"/>
        </w:rPr>
        <w:tab/>
      </w:r>
    </w:p>
    <w:p w14:paraId="4C49C9AE" w14:textId="3F82E4C5" w:rsidR="00DA0017" w:rsidRPr="00247C60" w:rsidRDefault="0088778B" w:rsidP="00A4118A">
      <w:pPr>
        <w:rPr>
          <w:rFonts w:ascii="Times New Roman" w:hAnsi="Times New Roman" w:cs="Times New Roman"/>
          <w:lang w:val="en-ZA"/>
        </w:rPr>
      </w:pPr>
      <w:r w:rsidRPr="00247C60">
        <w:rPr>
          <w:rFonts w:ascii="Times New Roman" w:hAnsi="Times New Roman" w:cs="Times New Roman"/>
          <w:lang w:val="en-ZA"/>
        </w:rPr>
        <w:t xml:space="preserve">Patients taking </w:t>
      </w:r>
      <w:r w:rsidR="00AB6CDD" w:rsidRPr="00247C60">
        <w:rPr>
          <w:rFonts w:ascii="Times New Roman" w:hAnsi="Times New Roman" w:cs="Times New Roman"/>
          <w:lang w:val="en-ZA"/>
        </w:rPr>
        <w:t>XARELTO</w:t>
      </w:r>
      <w:r w:rsidRPr="00247C60">
        <w:rPr>
          <w:rFonts w:ascii="Times New Roman" w:hAnsi="Times New Roman" w:cs="Times New Roman"/>
          <w:lang w:val="en-ZA"/>
        </w:rPr>
        <w:t xml:space="preserve"> 2.5</w:t>
      </w:r>
      <w:r w:rsidR="005F7979" w:rsidRPr="00247C60">
        <w:rPr>
          <w:rFonts w:ascii="Times New Roman" w:hAnsi="Times New Roman" w:cs="Times New Roman"/>
          <w:lang w:val="en-ZA"/>
        </w:rPr>
        <w:t> </w:t>
      </w:r>
      <w:r w:rsidRPr="00247C60">
        <w:rPr>
          <w:rFonts w:ascii="Times New Roman" w:hAnsi="Times New Roman" w:cs="Times New Roman"/>
          <w:lang w:val="en-ZA"/>
        </w:rPr>
        <w:t>mg twice daily should also take a daily dose of 75</w:t>
      </w:r>
      <w:r w:rsidR="005F7979" w:rsidRPr="00247C60">
        <w:rPr>
          <w:rFonts w:ascii="Times New Roman" w:hAnsi="Times New Roman" w:cs="Times New Roman"/>
          <w:lang w:val="en-ZA"/>
        </w:rPr>
        <w:noBreakHyphen/>
      </w:r>
      <w:r w:rsidRPr="00247C60">
        <w:rPr>
          <w:rFonts w:ascii="Times New Roman" w:hAnsi="Times New Roman" w:cs="Times New Roman"/>
          <w:lang w:val="en-ZA"/>
        </w:rPr>
        <w:t>100</w:t>
      </w:r>
      <w:r w:rsidR="005F7979" w:rsidRPr="00247C60">
        <w:rPr>
          <w:rFonts w:ascii="Times New Roman" w:hAnsi="Times New Roman" w:cs="Times New Roman"/>
          <w:lang w:val="en-ZA"/>
        </w:rPr>
        <w:t> </w:t>
      </w:r>
      <w:r w:rsidRPr="00247C60">
        <w:rPr>
          <w:rFonts w:ascii="Times New Roman" w:hAnsi="Times New Roman" w:cs="Times New Roman"/>
          <w:lang w:val="en-ZA"/>
        </w:rPr>
        <w:t xml:space="preserve">mg </w:t>
      </w:r>
      <w:r w:rsidR="006D46ED" w:rsidRPr="00247C60">
        <w:rPr>
          <w:rFonts w:ascii="Times New Roman" w:hAnsi="Times New Roman" w:cs="Times New Roman"/>
          <w:lang w:val="en-ZA"/>
        </w:rPr>
        <w:t xml:space="preserve">aspirin </w:t>
      </w:r>
      <w:r w:rsidR="006D46ED" w:rsidRPr="00247C60">
        <w:rPr>
          <w:rFonts w:ascii="Times New Roman" w:hAnsi="Times New Roman" w:cs="Times New Roman"/>
          <w:strike/>
          <w:lang w:val="en-ZA"/>
        </w:rPr>
        <w:t>ASA</w:t>
      </w:r>
    </w:p>
    <w:p w14:paraId="45CB02C2" w14:textId="77777777" w:rsidR="005F7979" w:rsidRPr="00247C60" w:rsidRDefault="005F7979" w:rsidP="00A4118A">
      <w:pPr>
        <w:rPr>
          <w:rFonts w:ascii="Times New Roman" w:hAnsi="Times New Roman" w:cs="Times New Roman"/>
          <w:lang w:val="en-ZA"/>
        </w:rPr>
      </w:pPr>
    </w:p>
    <w:p w14:paraId="1835B18F" w14:textId="77777777" w:rsidR="00DA0017" w:rsidRPr="00247C60" w:rsidRDefault="0088778B" w:rsidP="00A4118A">
      <w:pPr>
        <w:rPr>
          <w:rFonts w:ascii="Times New Roman" w:hAnsi="Times New Roman" w:cs="Times New Roman"/>
          <w:lang w:val="en-ZA"/>
        </w:rPr>
      </w:pPr>
      <w:r w:rsidRPr="00247C60">
        <w:rPr>
          <w:rFonts w:ascii="Times New Roman" w:hAnsi="Times New Roman" w:cs="Times New Roman"/>
          <w:lang w:val="en-ZA"/>
        </w:rPr>
        <w:t>Duration of treatment should be determined for each individual patient based on regular evaluations and should consider the risk for thrombotic events versus the bleeding risks.</w:t>
      </w:r>
    </w:p>
    <w:p w14:paraId="5EE96FB2" w14:textId="77777777" w:rsidR="005F7979" w:rsidRPr="00247C60" w:rsidRDefault="005F7979" w:rsidP="00A4118A">
      <w:pPr>
        <w:rPr>
          <w:rFonts w:ascii="Times New Roman" w:hAnsi="Times New Roman" w:cs="Times New Roman"/>
          <w:lang w:val="en-ZA"/>
        </w:rPr>
      </w:pPr>
    </w:p>
    <w:p w14:paraId="3C6EFB12" w14:textId="3CDA0361" w:rsidR="00DA0017" w:rsidRPr="00247C60" w:rsidRDefault="0088778B" w:rsidP="00A4118A">
      <w:pPr>
        <w:rPr>
          <w:rFonts w:ascii="Times New Roman" w:hAnsi="Times New Roman" w:cs="Times New Roman"/>
          <w:lang w:val="en-ZA"/>
        </w:rPr>
      </w:pPr>
      <w:r w:rsidRPr="00247C60">
        <w:rPr>
          <w:rFonts w:ascii="Times New Roman" w:hAnsi="Times New Roman" w:cs="Times New Roman"/>
          <w:lang w:val="en-ZA"/>
        </w:rPr>
        <w:t xml:space="preserve">In patients with an acute thrombotic event or vascular procedure and a need for dual antiplatelet therapy, the continuation of </w:t>
      </w:r>
      <w:r w:rsidR="00AB6CDD" w:rsidRPr="00247C60">
        <w:rPr>
          <w:rFonts w:ascii="Times New Roman" w:hAnsi="Times New Roman" w:cs="Times New Roman"/>
          <w:lang w:val="en-ZA"/>
        </w:rPr>
        <w:t>XARELTO</w:t>
      </w:r>
      <w:r w:rsidRPr="00247C60">
        <w:rPr>
          <w:rFonts w:ascii="Times New Roman" w:hAnsi="Times New Roman" w:cs="Times New Roman"/>
          <w:lang w:val="en-ZA"/>
        </w:rPr>
        <w:t xml:space="preserve"> 2.5 mg twice daily should be evaluated depending on the type of event or procedure and antiplatelet regimen. Safety and efficacy of </w:t>
      </w:r>
      <w:r w:rsidR="00AB6CDD" w:rsidRPr="00247C60">
        <w:rPr>
          <w:rFonts w:ascii="Times New Roman" w:hAnsi="Times New Roman" w:cs="Times New Roman"/>
          <w:lang w:val="en-ZA"/>
        </w:rPr>
        <w:t>XARELTO</w:t>
      </w:r>
      <w:r w:rsidRPr="00247C60">
        <w:rPr>
          <w:rFonts w:ascii="Times New Roman" w:hAnsi="Times New Roman" w:cs="Times New Roman"/>
          <w:lang w:val="en-ZA"/>
        </w:rPr>
        <w:t xml:space="preserve"> 2.5 mg twice daily in combination with </w:t>
      </w:r>
      <w:r w:rsidR="006D46ED" w:rsidRPr="00247C60">
        <w:rPr>
          <w:rFonts w:ascii="Times New Roman" w:hAnsi="Times New Roman" w:cs="Times New Roman"/>
          <w:lang w:val="en-ZA"/>
        </w:rPr>
        <w:t xml:space="preserve">aspirin </w:t>
      </w:r>
      <w:r w:rsidRPr="00247C60">
        <w:rPr>
          <w:rFonts w:ascii="Times New Roman" w:hAnsi="Times New Roman" w:cs="Times New Roman"/>
          <w:lang w:val="en-ZA"/>
        </w:rPr>
        <w:t xml:space="preserve">plus clopidogrel/ticlopidine has only been studied in patients with recent ACS (see section 4.1). Dual antiplatelet therapy has not been studied in combination with </w:t>
      </w:r>
      <w:r w:rsidR="00AB6CDD" w:rsidRPr="00247C60">
        <w:rPr>
          <w:rFonts w:ascii="Times New Roman" w:hAnsi="Times New Roman" w:cs="Times New Roman"/>
          <w:lang w:val="en-ZA"/>
        </w:rPr>
        <w:t>XARELTO</w:t>
      </w:r>
      <w:r w:rsidRPr="00247C60">
        <w:rPr>
          <w:rFonts w:ascii="Times New Roman" w:hAnsi="Times New Roman" w:cs="Times New Roman"/>
          <w:lang w:val="en-ZA"/>
        </w:rPr>
        <w:t xml:space="preserve"> 2.5 mg twice daily in patients with CAD/PAD (see sections 4.4 and 5.1). </w:t>
      </w:r>
    </w:p>
    <w:p w14:paraId="08A2C19A" w14:textId="77777777" w:rsidR="005F7979" w:rsidRPr="00247C60" w:rsidRDefault="005F7979" w:rsidP="00A4118A">
      <w:pPr>
        <w:rPr>
          <w:rFonts w:ascii="Times New Roman" w:hAnsi="Times New Roman" w:cs="Times New Roman"/>
          <w:lang w:val="en-ZA"/>
        </w:rPr>
      </w:pPr>
    </w:p>
    <w:p w14:paraId="35239DF6" w14:textId="77777777" w:rsidR="00DA0017" w:rsidRPr="00247C60" w:rsidRDefault="0088778B" w:rsidP="00A4118A">
      <w:pPr>
        <w:rPr>
          <w:rFonts w:ascii="Times New Roman" w:hAnsi="Times New Roman" w:cs="Times New Roman"/>
          <w:lang w:val="en-ZA"/>
        </w:rPr>
      </w:pPr>
      <w:r w:rsidRPr="00247C60">
        <w:rPr>
          <w:rFonts w:ascii="Times New Roman" w:hAnsi="Times New Roman" w:cs="Times New Roman"/>
          <w:lang w:val="en-ZA"/>
        </w:rPr>
        <w:t>If a dose is missed the patient should continue with the regular dose as recommended at the next scheduled time. The dose should not be doubled to make up for a missed dose.</w:t>
      </w:r>
    </w:p>
    <w:p w14:paraId="326FAD53" w14:textId="77777777" w:rsidR="00A64ACD" w:rsidRPr="00F411EF" w:rsidRDefault="00A64ACD" w:rsidP="00A64ACD">
      <w:pPr>
        <w:jc w:val="right"/>
        <w:rPr>
          <w:rFonts w:ascii="Times New Roman" w:hAnsi="Times New Roman" w:cs="Times New Roman"/>
          <w:lang w:val="en-ZA"/>
        </w:rPr>
      </w:pPr>
    </w:p>
    <w:p w14:paraId="53B45B0A" w14:textId="14666620" w:rsidR="008A4BC9" w:rsidRPr="00F411EF" w:rsidRDefault="0088778B" w:rsidP="00A4118A">
      <w:pPr>
        <w:rPr>
          <w:rFonts w:ascii="Times New Roman" w:hAnsi="Times New Roman" w:cs="Times New Roman"/>
          <w:lang w:val="en-ZA"/>
        </w:rPr>
      </w:pPr>
      <w:r w:rsidRPr="00F411EF">
        <w:rPr>
          <w:rStyle w:val="Heading4Char"/>
          <w:rFonts w:eastAsiaTheme="minorEastAsia"/>
        </w:rPr>
        <w:lastRenderedPageBreak/>
        <w:t xml:space="preserve">Converting from Vitamin K Antagonists (VKA) to </w:t>
      </w:r>
      <w:r w:rsidR="00AB6CDD" w:rsidRPr="00F411EF">
        <w:rPr>
          <w:rStyle w:val="Heading4Char"/>
          <w:rFonts w:eastAsiaTheme="minorEastAsia"/>
        </w:rPr>
        <w:t>XARELTO</w:t>
      </w:r>
      <w:r w:rsidR="008A4BC9" w:rsidRPr="00F411EF">
        <w:rPr>
          <w:rFonts w:ascii="Times New Roman" w:hAnsi="Times New Roman" w:cs="Times New Roman"/>
          <w:lang w:val="en-ZA"/>
        </w:rPr>
        <w:tab/>
      </w:r>
      <w:r w:rsidR="008A4BC9" w:rsidRPr="00F411EF">
        <w:rPr>
          <w:rFonts w:ascii="Times New Roman" w:hAnsi="Times New Roman" w:cs="Times New Roman"/>
          <w:lang w:val="en-ZA"/>
        </w:rPr>
        <w:tab/>
      </w:r>
    </w:p>
    <w:p w14:paraId="4915718A" w14:textId="18CAC519"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When converting patients from VKAs to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International Normalised Ratio (INR) values could be falsely elevated after the intake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The INR is not valid to measure the anticoagulant activity of </w:t>
      </w:r>
      <w:r w:rsidR="00AB6CDD" w:rsidRPr="00F411EF">
        <w:rPr>
          <w:rFonts w:ascii="Times New Roman" w:hAnsi="Times New Roman" w:cs="Times New Roman"/>
          <w:lang w:val="en-ZA"/>
        </w:rPr>
        <w:t>XARELTO</w:t>
      </w:r>
      <w:r w:rsidRPr="00F411EF">
        <w:rPr>
          <w:rFonts w:ascii="Times New Roman" w:hAnsi="Times New Roman" w:cs="Times New Roman"/>
          <w:lang w:val="en-ZA"/>
        </w:rPr>
        <w:t>, and therefore should not be used (see section 4.5).</w:t>
      </w:r>
    </w:p>
    <w:p w14:paraId="56B19772" w14:textId="77777777" w:rsidR="005F7979" w:rsidRPr="00F411EF" w:rsidRDefault="005F7979" w:rsidP="00A4118A">
      <w:pPr>
        <w:rPr>
          <w:rFonts w:ascii="Times New Roman" w:hAnsi="Times New Roman" w:cs="Times New Roman"/>
          <w:lang w:val="en-ZA"/>
        </w:rPr>
      </w:pPr>
    </w:p>
    <w:p w14:paraId="3C18FFC5" w14:textId="05EF9F29" w:rsidR="008A4BC9" w:rsidRPr="00F411EF" w:rsidRDefault="0088778B" w:rsidP="00A4118A">
      <w:pPr>
        <w:rPr>
          <w:rFonts w:ascii="Times New Roman" w:hAnsi="Times New Roman" w:cs="Times New Roman"/>
          <w:lang w:val="en-ZA"/>
        </w:rPr>
      </w:pPr>
      <w:r w:rsidRPr="00F411EF">
        <w:rPr>
          <w:rStyle w:val="Heading4Char"/>
          <w:rFonts w:eastAsiaTheme="minorEastAsia"/>
        </w:rPr>
        <w:t xml:space="preserve">Converting from </w:t>
      </w:r>
      <w:r w:rsidR="00AB6CDD" w:rsidRPr="00F411EF">
        <w:rPr>
          <w:rStyle w:val="Heading4Char"/>
          <w:rFonts w:eastAsiaTheme="minorEastAsia"/>
        </w:rPr>
        <w:t>XARELTO</w:t>
      </w:r>
      <w:r w:rsidRPr="00F411EF">
        <w:rPr>
          <w:rStyle w:val="Heading4Char"/>
          <w:rFonts w:eastAsiaTheme="minorEastAsia"/>
        </w:rPr>
        <w:t xml:space="preserve"> to Vitamin K antagonists (VKA)</w:t>
      </w:r>
      <w:r w:rsidR="008A4BC9" w:rsidRPr="00F411EF">
        <w:rPr>
          <w:rFonts w:ascii="Times New Roman" w:hAnsi="Times New Roman" w:cs="Times New Roman"/>
          <w:lang w:val="en-ZA"/>
        </w:rPr>
        <w:tab/>
      </w:r>
      <w:r w:rsidR="008A4BC9" w:rsidRPr="00F411EF">
        <w:rPr>
          <w:rFonts w:ascii="Times New Roman" w:hAnsi="Times New Roman" w:cs="Times New Roman"/>
          <w:lang w:val="en-ZA"/>
        </w:rPr>
        <w:tab/>
      </w:r>
    </w:p>
    <w:p w14:paraId="2619034E" w14:textId="066904A5"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There is a potential for inadequate anticoagulation during the transition from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to VKA. Continuous adequate anticoagulation should be ensured during any transition to an alternate anticoagulant. It should be noted that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can contribute to an elevated INR. </w:t>
      </w:r>
    </w:p>
    <w:p w14:paraId="28A09FE7" w14:textId="6B764FC5"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In patients converting from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to VKA, VKA should be given concurrently until the INR is ≥ 2.0. For the first two days of the conversion period, standard initial dosing of VKA should be used followed by VKA dosing, as guided by INR testing. While patients are on both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and VKA the INR should not be tested earlier than 24 hours after the previous dose but prior to the next dose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Once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discontinued INR testing may be done reliably at least 24 hours after the last dose (see sections 4.5 and 5.2).</w:t>
      </w:r>
    </w:p>
    <w:p w14:paraId="35232F38" w14:textId="77777777" w:rsidR="005F7979" w:rsidRPr="00F411EF" w:rsidRDefault="005F7979" w:rsidP="00A4118A">
      <w:pPr>
        <w:rPr>
          <w:rFonts w:ascii="Times New Roman" w:hAnsi="Times New Roman" w:cs="Times New Roman"/>
          <w:lang w:val="en-ZA"/>
        </w:rPr>
      </w:pPr>
    </w:p>
    <w:p w14:paraId="5B413608" w14:textId="71277F9B" w:rsidR="008A4BC9" w:rsidRPr="00F411EF" w:rsidRDefault="0088778B" w:rsidP="00A4118A">
      <w:pPr>
        <w:rPr>
          <w:rFonts w:ascii="Times New Roman" w:hAnsi="Times New Roman" w:cs="Times New Roman"/>
          <w:lang w:val="en-ZA"/>
        </w:rPr>
      </w:pPr>
      <w:r w:rsidRPr="00F411EF">
        <w:rPr>
          <w:rStyle w:val="Heading4Char"/>
          <w:rFonts w:eastAsiaTheme="minorEastAsia"/>
        </w:rPr>
        <w:t xml:space="preserve">Converting from parenteral anticoagulants to </w:t>
      </w:r>
      <w:r w:rsidR="00AB6CDD" w:rsidRPr="00F411EF">
        <w:rPr>
          <w:rStyle w:val="Heading4Char"/>
          <w:rFonts w:eastAsiaTheme="minorEastAsia"/>
        </w:rPr>
        <w:t>XARELTO</w:t>
      </w:r>
      <w:r w:rsidR="008A4BC9" w:rsidRPr="00F411EF">
        <w:rPr>
          <w:rStyle w:val="Heading4Char"/>
          <w:rFonts w:eastAsiaTheme="minorEastAsia"/>
        </w:rPr>
        <w:tab/>
      </w:r>
      <w:r w:rsidR="008A4BC9" w:rsidRPr="00F411EF">
        <w:rPr>
          <w:rFonts w:ascii="Times New Roman" w:hAnsi="Times New Roman" w:cs="Times New Roman"/>
          <w:lang w:val="en-ZA"/>
        </w:rPr>
        <w:tab/>
      </w:r>
      <w:r w:rsidR="008A4BC9" w:rsidRPr="00F411EF">
        <w:rPr>
          <w:rFonts w:ascii="Times New Roman" w:hAnsi="Times New Roman" w:cs="Times New Roman"/>
          <w:lang w:val="en-ZA"/>
        </w:rPr>
        <w:tab/>
      </w:r>
    </w:p>
    <w:p w14:paraId="6FC2B229" w14:textId="17F92FCB"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For patients currently receiving a parenteral anticoagulant, discontinue the parenteral anticoagulant and start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0 to 2 hours before the time that the next scheduled administration of the parenteral medicin</w:t>
      </w:r>
      <w:r w:rsidR="00EE33DC" w:rsidRPr="00F411EF">
        <w:rPr>
          <w:rFonts w:ascii="Times New Roman" w:hAnsi="Times New Roman" w:cs="Times New Roman"/>
          <w:lang w:val="en-ZA"/>
        </w:rPr>
        <w:t xml:space="preserve">es </w:t>
      </w:r>
      <w:r w:rsidRPr="00F411EF">
        <w:rPr>
          <w:rFonts w:ascii="Times New Roman" w:hAnsi="Times New Roman" w:cs="Times New Roman"/>
          <w:lang w:val="en-ZA"/>
        </w:rPr>
        <w:t>(</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low molecular weight heparins) would be due or at the time of discontinuation of a continuously administered parenteral medicin</w:t>
      </w:r>
      <w:r w:rsidR="00EE33DC" w:rsidRPr="00F411EF">
        <w:rPr>
          <w:rFonts w:ascii="Times New Roman" w:hAnsi="Times New Roman" w:cs="Times New Roman"/>
          <w:lang w:val="en-ZA"/>
        </w:rPr>
        <w:t xml:space="preserve">es </w:t>
      </w:r>
      <w:r w:rsidRPr="00F411EF">
        <w:rPr>
          <w:rFonts w:ascii="Times New Roman" w:hAnsi="Times New Roman" w:cs="Times New Roman"/>
          <w:lang w:val="en-ZA"/>
        </w:rPr>
        <w:t>(e.g. intravenous unfractionated heparin).</w:t>
      </w:r>
    </w:p>
    <w:p w14:paraId="1B39C642" w14:textId="77777777" w:rsidR="005F7979" w:rsidRPr="00F411EF" w:rsidRDefault="005F7979" w:rsidP="00A4118A">
      <w:pPr>
        <w:rPr>
          <w:rFonts w:ascii="Times New Roman" w:hAnsi="Times New Roman" w:cs="Times New Roman"/>
          <w:lang w:val="en-ZA"/>
        </w:rPr>
      </w:pPr>
    </w:p>
    <w:p w14:paraId="1052AD47" w14:textId="3CE6188B" w:rsidR="008A4BC9" w:rsidRPr="00F411EF" w:rsidRDefault="0088778B" w:rsidP="00A4118A">
      <w:pPr>
        <w:rPr>
          <w:rFonts w:ascii="Times New Roman" w:hAnsi="Times New Roman" w:cs="Times New Roman"/>
          <w:lang w:val="en-ZA"/>
        </w:rPr>
      </w:pPr>
      <w:r w:rsidRPr="00F411EF">
        <w:rPr>
          <w:rStyle w:val="Heading4Char"/>
          <w:rFonts w:eastAsiaTheme="minorEastAsia"/>
        </w:rPr>
        <w:t xml:space="preserve">Converting from </w:t>
      </w:r>
      <w:r w:rsidR="00AB6CDD" w:rsidRPr="00F411EF">
        <w:rPr>
          <w:rStyle w:val="Heading4Char"/>
          <w:rFonts w:eastAsiaTheme="minorEastAsia"/>
        </w:rPr>
        <w:t>XARELTO</w:t>
      </w:r>
      <w:r w:rsidRPr="00F411EF">
        <w:rPr>
          <w:rStyle w:val="Heading4Char"/>
          <w:rFonts w:eastAsiaTheme="minorEastAsia"/>
        </w:rPr>
        <w:t xml:space="preserve"> to parenteral anticoagulants</w:t>
      </w:r>
      <w:r w:rsidR="008A4BC9" w:rsidRPr="00F411EF">
        <w:rPr>
          <w:rFonts w:ascii="Times New Roman" w:hAnsi="Times New Roman" w:cs="Times New Roman"/>
          <w:lang w:val="en-ZA"/>
        </w:rPr>
        <w:tab/>
      </w:r>
      <w:r w:rsidR="008A4BC9" w:rsidRPr="00F411EF">
        <w:rPr>
          <w:rFonts w:ascii="Times New Roman" w:hAnsi="Times New Roman" w:cs="Times New Roman"/>
          <w:lang w:val="en-ZA"/>
        </w:rPr>
        <w:tab/>
      </w:r>
      <w:r w:rsidR="008A4BC9" w:rsidRPr="00F411EF">
        <w:rPr>
          <w:rFonts w:ascii="Times New Roman" w:hAnsi="Times New Roman" w:cs="Times New Roman"/>
          <w:lang w:val="en-ZA"/>
        </w:rPr>
        <w:tab/>
      </w:r>
    </w:p>
    <w:p w14:paraId="4ECE410D" w14:textId="0BA2446A"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Give the first dose of parenteral anticoagulant at the time the next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dose would be taken. </w:t>
      </w:r>
    </w:p>
    <w:p w14:paraId="59A27BC5" w14:textId="77777777" w:rsidR="005F7979" w:rsidRPr="00F411EF" w:rsidRDefault="005F7979" w:rsidP="00A4118A">
      <w:pPr>
        <w:rPr>
          <w:rFonts w:ascii="Times New Roman" w:hAnsi="Times New Roman" w:cs="Times New Roman"/>
          <w:lang w:val="en-ZA"/>
        </w:rPr>
      </w:pPr>
    </w:p>
    <w:p w14:paraId="49730B8F" w14:textId="77777777" w:rsidR="00DA0017" w:rsidRPr="00F411EF" w:rsidRDefault="0088778B" w:rsidP="005F7979">
      <w:pPr>
        <w:pStyle w:val="Heading3"/>
        <w:rPr>
          <w:rFonts w:ascii="Times New Roman" w:hAnsi="Times New Roman" w:cs="Times New Roman"/>
          <w:lang w:val="en-ZA"/>
        </w:rPr>
      </w:pPr>
      <w:r w:rsidRPr="00F411EF">
        <w:rPr>
          <w:rFonts w:ascii="Times New Roman" w:hAnsi="Times New Roman" w:cs="Times New Roman"/>
          <w:lang w:val="en-ZA"/>
        </w:rPr>
        <w:t>Special populations</w:t>
      </w:r>
    </w:p>
    <w:p w14:paraId="5BF1ECAF" w14:textId="77777777" w:rsidR="00DA0017" w:rsidRPr="00F411EF" w:rsidRDefault="0088778B" w:rsidP="00A4118A">
      <w:pPr>
        <w:rPr>
          <w:rFonts w:ascii="Times New Roman" w:hAnsi="Times New Roman" w:cs="Times New Roman"/>
          <w:lang w:val="en-ZA"/>
        </w:rPr>
      </w:pPr>
      <w:r w:rsidRPr="00F411EF">
        <w:rPr>
          <w:rStyle w:val="Heading4Char"/>
          <w:rFonts w:eastAsiaTheme="minorEastAsia"/>
        </w:rPr>
        <w:t>Renal impairment</w:t>
      </w:r>
      <w:r w:rsidR="003F0BDA" w:rsidRPr="00F411EF">
        <w:rPr>
          <w:rStyle w:val="Heading4Char"/>
          <w:rFonts w:eastAsiaTheme="minorEastAsi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6B11DBED" w14:textId="1A4DC755"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Limited clinical data for patients with severe renal impairment (creatinine clearance 15 - 29 ml/min) indicate that rivaroxaban plasma concentrations are significantly increased. Therefore,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to be used with caution in these patients. </w:t>
      </w:r>
      <w:r w:rsidR="006D46ED" w:rsidRPr="00247C60">
        <w:rPr>
          <w:rFonts w:ascii="Times New Roman" w:hAnsi="Times New Roman" w:cs="Times New Roman"/>
          <w:lang w:val="en-ZA"/>
        </w:rPr>
        <w:t>XARELTO u</w:t>
      </w:r>
      <w:r w:rsidRPr="00F411EF">
        <w:rPr>
          <w:rFonts w:ascii="Times New Roman" w:hAnsi="Times New Roman" w:cs="Times New Roman"/>
          <w:lang w:val="en-ZA"/>
        </w:rPr>
        <w:t>se is not recommended in patients with creatinine clearance &lt; 15 ml/min (see sections 4.4 and 5.2).</w:t>
      </w:r>
    </w:p>
    <w:p w14:paraId="272EF19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 dose adjustment is necessary in patients with mild renal impairment (creatinine clearance 50 -</w:t>
      </w:r>
      <w:r w:rsidR="00060D55" w:rsidRPr="00F411EF">
        <w:rPr>
          <w:rFonts w:ascii="Times New Roman" w:hAnsi="Times New Roman" w:cs="Times New Roman"/>
          <w:lang w:val="en-ZA"/>
        </w:rPr>
        <w:t xml:space="preserve"> </w:t>
      </w:r>
      <w:r w:rsidRPr="00F411EF">
        <w:rPr>
          <w:rFonts w:ascii="Times New Roman" w:hAnsi="Times New Roman" w:cs="Times New Roman"/>
          <w:lang w:val="en-ZA"/>
        </w:rPr>
        <w:t>80 ml/min) or moderate renal impairment (creatinine clearance 30 - 49 ml/min) (see section 5.2).</w:t>
      </w:r>
    </w:p>
    <w:p w14:paraId="4EF6BCEA" w14:textId="77777777" w:rsidR="00CA786E" w:rsidRPr="00F411EF" w:rsidRDefault="00CA786E" w:rsidP="00A4118A">
      <w:pPr>
        <w:rPr>
          <w:rFonts w:ascii="Times New Roman" w:hAnsi="Times New Roman" w:cs="Times New Roman"/>
          <w:lang w:val="en-ZA"/>
        </w:rPr>
      </w:pPr>
    </w:p>
    <w:p w14:paraId="07C532C1" w14:textId="77777777" w:rsidR="00DA0017" w:rsidRPr="00F411EF" w:rsidRDefault="0088778B" w:rsidP="00A4118A">
      <w:pPr>
        <w:rPr>
          <w:rFonts w:ascii="Times New Roman" w:hAnsi="Times New Roman" w:cs="Times New Roman"/>
          <w:lang w:val="en-ZA"/>
        </w:rPr>
      </w:pPr>
      <w:r w:rsidRPr="00F411EF">
        <w:rPr>
          <w:rStyle w:val="Heading4Char"/>
          <w:rFonts w:eastAsiaTheme="minorEastAsia"/>
        </w:rPr>
        <w:t>Hepatic impairment</w:t>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3338C7B8" w14:textId="2A8B09BA" w:rsidR="00DA0017" w:rsidRPr="00F411EF" w:rsidRDefault="00AB6CDD" w:rsidP="00A4118A">
      <w:pPr>
        <w:rPr>
          <w:rFonts w:ascii="Times New Roman" w:hAnsi="Times New Roman" w:cs="Times New Roman"/>
          <w:lang w:val="en-ZA"/>
        </w:rPr>
      </w:pPr>
      <w:r w:rsidRPr="00F411EF">
        <w:rPr>
          <w:rFonts w:ascii="Times New Roman" w:hAnsi="Times New Roman" w:cs="Times New Roman"/>
          <w:lang w:val="en-ZA"/>
        </w:rPr>
        <w:t>XARELTO</w:t>
      </w:r>
      <w:r w:rsidR="0088778B" w:rsidRPr="00F411EF">
        <w:rPr>
          <w:rFonts w:ascii="Times New Roman" w:hAnsi="Times New Roman" w:cs="Times New Roman"/>
          <w:lang w:val="en-ZA"/>
        </w:rPr>
        <w:t xml:space="preserve"> is contraindicated in patients with hepatic disease associated with coagulopathy and clinically relevant bleeding risk including cirrhotic patients with Child Pugh B and C (see sections 4.3 and 5.2).</w:t>
      </w:r>
    </w:p>
    <w:p w14:paraId="24529AC3" w14:textId="77777777" w:rsidR="006B67CF" w:rsidRPr="00F411EF" w:rsidRDefault="006B67CF" w:rsidP="00A4118A">
      <w:pPr>
        <w:rPr>
          <w:rFonts w:ascii="Times New Roman" w:hAnsi="Times New Roman" w:cs="Times New Roman"/>
          <w:lang w:val="en-ZA"/>
        </w:rPr>
      </w:pPr>
    </w:p>
    <w:p w14:paraId="1CC84E7C" w14:textId="77777777" w:rsidR="003F0BDA" w:rsidRPr="00F411EF" w:rsidRDefault="0088778B" w:rsidP="00A4118A">
      <w:pPr>
        <w:rPr>
          <w:rFonts w:ascii="Times New Roman" w:hAnsi="Times New Roman" w:cs="Times New Roman"/>
          <w:lang w:val="en-ZA"/>
        </w:rPr>
      </w:pPr>
      <w:r w:rsidRPr="00F411EF">
        <w:rPr>
          <w:rStyle w:val="Heading4Char"/>
          <w:rFonts w:eastAsiaTheme="minorEastAsia"/>
        </w:rPr>
        <w:t>Elderly population</w:t>
      </w:r>
      <w:r w:rsidRPr="00F411EF">
        <w:rPr>
          <w:rFonts w:ascii="Times New Roman" w:hAnsi="Times New Roman" w:cs="Times New Roman"/>
          <w:lang w:val="en-ZA"/>
        </w:rPr>
        <w:t xml:space="preserve"> </w:t>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4B779BC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 dose adjustment (see sections 4.4 and 5.2)</w:t>
      </w:r>
    </w:p>
    <w:p w14:paraId="469EF12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The risk of bleeding increases with increasing age (see section 4.4).</w:t>
      </w:r>
    </w:p>
    <w:p w14:paraId="5A95A421" w14:textId="77777777" w:rsidR="006B67CF" w:rsidRPr="00F411EF" w:rsidRDefault="006B67CF" w:rsidP="006B67CF">
      <w:pPr>
        <w:jc w:val="right"/>
        <w:rPr>
          <w:rFonts w:ascii="Times New Roman" w:hAnsi="Times New Roman" w:cs="Times New Roman"/>
          <w:lang w:val="en-ZA"/>
        </w:rPr>
      </w:pPr>
    </w:p>
    <w:p w14:paraId="0C458372" w14:textId="77777777" w:rsidR="003F0BDA" w:rsidRPr="00F411EF" w:rsidRDefault="0088778B" w:rsidP="00A4118A">
      <w:pPr>
        <w:rPr>
          <w:rFonts w:ascii="Times New Roman" w:hAnsi="Times New Roman" w:cs="Times New Roman"/>
          <w:lang w:val="en-ZA"/>
        </w:rPr>
      </w:pPr>
      <w:r w:rsidRPr="00F411EF">
        <w:rPr>
          <w:rStyle w:val="Heading4Char"/>
          <w:rFonts w:eastAsiaTheme="minorEastAsia"/>
        </w:rPr>
        <w:t>Body weight</w:t>
      </w:r>
      <w:r w:rsidR="003F0BDA" w:rsidRPr="00F411EF">
        <w:rPr>
          <w:rStyle w:val="Heading4Char"/>
          <w:rFonts w:eastAsiaTheme="minorEastAsi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61D0738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 dose adjustment (see sections 4.4 and 5.2)</w:t>
      </w:r>
    </w:p>
    <w:p w14:paraId="14EC9D9F" w14:textId="77777777" w:rsidR="005F7979" w:rsidRPr="00F411EF" w:rsidRDefault="005F7979" w:rsidP="00A4118A">
      <w:pPr>
        <w:rPr>
          <w:rFonts w:ascii="Times New Roman" w:hAnsi="Times New Roman" w:cs="Times New Roman"/>
          <w:lang w:val="en-ZA"/>
        </w:rPr>
      </w:pPr>
    </w:p>
    <w:p w14:paraId="232F502E" w14:textId="77777777" w:rsidR="00DA0017" w:rsidRPr="00F411EF" w:rsidRDefault="0088778B" w:rsidP="00A4118A">
      <w:pPr>
        <w:rPr>
          <w:rFonts w:ascii="Times New Roman" w:hAnsi="Times New Roman" w:cs="Times New Roman"/>
          <w:lang w:val="en-ZA"/>
        </w:rPr>
      </w:pPr>
      <w:r w:rsidRPr="00F411EF">
        <w:rPr>
          <w:rStyle w:val="Heading4Char"/>
          <w:rFonts w:eastAsiaTheme="minorEastAsia"/>
        </w:rPr>
        <w:t>Gender</w:t>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6923BE8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 dose adjustment (see section 5.2)</w:t>
      </w:r>
    </w:p>
    <w:p w14:paraId="1B50A493" w14:textId="77777777" w:rsidR="006B67CF" w:rsidRPr="00F411EF" w:rsidRDefault="006B67CF" w:rsidP="00A4118A">
      <w:pPr>
        <w:rPr>
          <w:rFonts w:ascii="Times New Roman" w:hAnsi="Times New Roman" w:cs="Times New Roman"/>
          <w:lang w:val="en-ZA"/>
        </w:rPr>
      </w:pPr>
    </w:p>
    <w:p w14:paraId="7FC64DFA" w14:textId="77777777" w:rsidR="00DA0017" w:rsidRPr="00F411EF" w:rsidRDefault="0088778B" w:rsidP="00A4118A">
      <w:pPr>
        <w:rPr>
          <w:rFonts w:ascii="Times New Roman" w:hAnsi="Times New Roman" w:cs="Times New Roman"/>
          <w:lang w:val="en-ZA"/>
        </w:rPr>
      </w:pPr>
      <w:r w:rsidRPr="00F411EF">
        <w:rPr>
          <w:rStyle w:val="Heading4Char"/>
          <w:rFonts w:eastAsiaTheme="minorEastAsia"/>
        </w:rPr>
        <w:t>Paediatric population</w:t>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75AA60F6" w14:textId="7573C071"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lastRenderedPageBreak/>
        <w:t xml:space="preserve">The safety and efficacy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in children aged 0 to 18 years have not been established. No data are available. Therefore,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not recommended for use in children below 18 years of age. </w:t>
      </w:r>
    </w:p>
    <w:p w14:paraId="2456A1FF" w14:textId="77777777" w:rsidR="005F7979" w:rsidRPr="00F411EF" w:rsidRDefault="005F7979" w:rsidP="00A4118A">
      <w:pPr>
        <w:rPr>
          <w:rFonts w:ascii="Times New Roman" w:hAnsi="Times New Roman" w:cs="Times New Roman"/>
          <w:lang w:val="en-ZA"/>
        </w:rPr>
      </w:pPr>
    </w:p>
    <w:p w14:paraId="2A918B61" w14:textId="77777777" w:rsidR="00A64ACD" w:rsidRPr="00F411EF" w:rsidRDefault="0088778B" w:rsidP="006B67CF">
      <w:pPr>
        <w:pStyle w:val="Heading3"/>
        <w:rPr>
          <w:rFonts w:ascii="Times New Roman" w:hAnsi="Times New Roman" w:cs="Times New Roman"/>
          <w:lang w:val="en-ZA"/>
        </w:rPr>
      </w:pPr>
      <w:r w:rsidRPr="00F411EF">
        <w:rPr>
          <w:rStyle w:val="Heading3Char"/>
          <w:rFonts w:eastAsiaTheme="minorEastAsia"/>
          <w:lang w:val="en-ZA"/>
        </w:rPr>
        <w:t>Method of administration</w:t>
      </w:r>
      <w:r w:rsidRPr="00F411EF">
        <w:rPr>
          <w:rFonts w:ascii="Times New Roman" w:hAnsi="Times New Roman" w:cs="Times New Roman"/>
          <w:lang w:val="en-ZA"/>
        </w:rPr>
        <w:t xml:space="preserve"> </w:t>
      </w:r>
    </w:p>
    <w:p w14:paraId="2C9CD69D" w14:textId="77777777" w:rsidR="009F4A2E" w:rsidRPr="00F411EF" w:rsidRDefault="009F4A2E" w:rsidP="00A4118A">
      <w:pPr>
        <w:rPr>
          <w:rFonts w:ascii="Times New Roman" w:hAnsi="Times New Roman" w:cs="Times New Roman"/>
          <w:lang w:val="en-ZA"/>
        </w:rPr>
      </w:pPr>
    </w:p>
    <w:p w14:paraId="17E21EBA" w14:textId="4FD6479B" w:rsidR="00DA0017" w:rsidRPr="00F411EF" w:rsidRDefault="00AB6CDD" w:rsidP="00A4118A">
      <w:pPr>
        <w:rPr>
          <w:rFonts w:ascii="Times New Roman" w:hAnsi="Times New Roman" w:cs="Times New Roman"/>
          <w:lang w:val="en-ZA"/>
        </w:rPr>
      </w:pPr>
      <w:r w:rsidRPr="00F411EF">
        <w:rPr>
          <w:rFonts w:ascii="Times New Roman" w:hAnsi="Times New Roman" w:cs="Times New Roman"/>
          <w:lang w:val="en-ZA"/>
        </w:rPr>
        <w:t>XARELTO</w:t>
      </w:r>
      <w:r w:rsidR="0088778B" w:rsidRPr="00F411EF">
        <w:rPr>
          <w:rFonts w:ascii="Times New Roman" w:hAnsi="Times New Roman" w:cs="Times New Roman"/>
          <w:lang w:val="en-ZA"/>
        </w:rPr>
        <w:t xml:space="preserve"> is for oral use.</w:t>
      </w:r>
    </w:p>
    <w:p w14:paraId="13BD56F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The tablets can be taken with or without food (see sections 4.5 and 5.2).</w:t>
      </w:r>
    </w:p>
    <w:p w14:paraId="61BE3591" w14:textId="77777777" w:rsidR="00A0478E" w:rsidRPr="00F411EF" w:rsidRDefault="00A0478E" w:rsidP="00A4118A">
      <w:pPr>
        <w:rPr>
          <w:rFonts w:ascii="Times New Roman" w:hAnsi="Times New Roman" w:cs="Times New Roman"/>
          <w:lang w:val="en-ZA"/>
        </w:rPr>
      </w:pPr>
    </w:p>
    <w:p w14:paraId="53D28491" w14:textId="2D6F7F3C"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For patients who are unable to swallow whole tablets,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tablet may be crushed and mixed with water or apple puree immediately prior to use and administered orally. </w:t>
      </w:r>
    </w:p>
    <w:p w14:paraId="4E348BD0" w14:textId="6E23D2B2"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 crushed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tablet may also be given through gastric tubes after confirmation of the correct gastric placement of the tube. The crushed tablet should be administered in a small amount of water via a gastric tube after which it should be flushed with water (see section 5.2).</w:t>
      </w:r>
    </w:p>
    <w:p w14:paraId="50E47BEF" w14:textId="77777777" w:rsidR="009C6175" w:rsidRPr="00F411EF" w:rsidRDefault="009C6175" w:rsidP="00A4118A">
      <w:pPr>
        <w:rPr>
          <w:rFonts w:ascii="Times New Roman" w:hAnsi="Times New Roman" w:cs="Times New Roman"/>
          <w:lang w:val="en-ZA"/>
        </w:rPr>
      </w:pPr>
    </w:p>
    <w:p w14:paraId="687363B4" w14:textId="77777777" w:rsidR="00DA0017" w:rsidRPr="00F411EF" w:rsidRDefault="0088778B" w:rsidP="00A64ACD">
      <w:pPr>
        <w:pStyle w:val="Heading2"/>
        <w:ind w:left="567"/>
        <w:rPr>
          <w:rFonts w:ascii="Times New Roman" w:hAnsi="Times New Roman" w:cs="Times New Roman"/>
          <w:lang w:val="en-ZA"/>
        </w:rPr>
      </w:pPr>
      <w:r w:rsidRPr="00F411EF">
        <w:rPr>
          <w:rFonts w:ascii="Times New Roman" w:hAnsi="Times New Roman" w:cs="Times New Roman"/>
          <w:lang w:val="en-ZA"/>
        </w:rPr>
        <w:t>Contraindications</w:t>
      </w:r>
      <w:r w:rsidR="003F0BDA" w:rsidRPr="00F411EF">
        <w:rPr>
          <w:rStyle w:val="Heading2Char"/>
          <w:rFonts w:ascii="Times New Roman" w:eastAsiaTheme="minorEastAsia" w:hAnsi="Times New Roman" w:cs="Times New Roman"/>
          <w:b/>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2DC4CF1A" w14:textId="12C084B8"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Hypersensitivity to</w:t>
      </w:r>
      <w:r w:rsidRPr="00247C60">
        <w:rPr>
          <w:rFonts w:ascii="Times New Roman" w:hAnsi="Times New Roman" w:cs="Times New Roman"/>
          <w:lang w:val="en-ZA"/>
        </w:rPr>
        <w:t xml:space="preserve"> </w:t>
      </w:r>
      <w:r w:rsidR="006D46ED" w:rsidRPr="00247C60">
        <w:rPr>
          <w:rFonts w:ascii="Times New Roman" w:hAnsi="Times New Roman" w:cs="Times New Roman"/>
          <w:lang w:val="en-ZA"/>
        </w:rPr>
        <w:t xml:space="preserve">rivaroxaban </w:t>
      </w:r>
      <w:r w:rsidRPr="00F411EF">
        <w:rPr>
          <w:rFonts w:ascii="Times New Roman" w:hAnsi="Times New Roman" w:cs="Times New Roman"/>
          <w:lang w:val="en-ZA"/>
        </w:rPr>
        <w:t>or to any of the excipients listed in section 6.1.</w:t>
      </w:r>
    </w:p>
    <w:p w14:paraId="7249E2B2" w14:textId="77777777" w:rsidR="004E6B0C" w:rsidRPr="00F411EF" w:rsidRDefault="004E6B0C" w:rsidP="00A4118A">
      <w:pPr>
        <w:rPr>
          <w:rFonts w:ascii="Times New Roman" w:hAnsi="Times New Roman" w:cs="Times New Roman"/>
          <w:lang w:val="en-ZA"/>
        </w:rPr>
      </w:pPr>
    </w:p>
    <w:p w14:paraId="4204A41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Active clinically significant bleeding.</w:t>
      </w:r>
    </w:p>
    <w:p w14:paraId="47179497" w14:textId="77777777" w:rsidR="004E6B0C" w:rsidRPr="00F411EF" w:rsidRDefault="004E6B0C" w:rsidP="00A4118A">
      <w:pPr>
        <w:rPr>
          <w:rFonts w:ascii="Times New Roman" w:hAnsi="Times New Roman" w:cs="Times New Roman"/>
          <w:lang w:val="en-ZA"/>
        </w:rPr>
      </w:pPr>
    </w:p>
    <w:p w14:paraId="63DF227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w:t>
      </w:r>
    </w:p>
    <w:p w14:paraId="02398FFD" w14:textId="77777777" w:rsidR="004E6B0C" w:rsidRPr="00F411EF" w:rsidRDefault="004E6B0C" w:rsidP="00A4118A">
      <w:pPr>
        <w:rPr>
          <w:rFonts w:ascii="Times New Roman" w:hAnsi="Times New Roman" w:cs="Times New Roman"/>
          <w:lang w:val="en-ZA"/>
        </w:rPr>
      </w:pPr>
    </w:p>
    <w:p w14:paraId="700986B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Concomitant treatment with any other anticoagulants,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unfractionated heparin (UFH), low molecular weight heparins (enoxaparin, </w:t>
      </w:r>
      <w:proofErr w:type="spellStart"/>
      <w:r w:rsidRPr="00F411EF">
        <w:rPr>
          <w:rFonts w:ascii="Times New Roman" w:hAnsi="Times New Roman" w:cs="Times New Roman"/>
          <w:lang w:val="en-ZA"/>
        </w:rPr>
        <w:t>dalteparin</w:t>
      </w:r>
      <w:proofErr w:type="spellEnd"/>
      <w:r w:rsidRPr="00F411EF">
        <w:rPr>
          <w:rFonts w:ascii="Times New Roman" w:hAnsi="Times New Roman" w:cs="Times New Roman"/>
          <w:lang w:val="en-ZA"/>
        </w:rPr>
        <w:t xml:space="preserve">, etc.), heparin derivatives (fondaparinux, etc.), oral anticoagulants (warfarin, dabigatran </w:t>
      </w:r>
      <w:proofErr w:type="spellStart"/>
      <w:r w:rsidRPr="00F411EF">
        <w:rPr>
          <w:rFonts w:ascii="Times New Roman" w:hAnsi="Times New Roman" w:cs="Times New Roman"/>
          <w:lang w:val="en-ZA"/>
        </w:rPr>
        <w:t>etexilate</w:t>
      </w:r>
      <w:proofErr w:type="spellEnd"/>
      <w:r w:rsidRPr="00F411EF">
        <w:rPr>
          <w:rFonts w:ascii="Times New Roman" w:hAnsi="Times New Roman" w:cs="Times New Roman"/>
          <w:lang w:val="en-ZA"/>
        </w:rPr>
        <w:t>, apixaban, etc.) except under specific circumstances of switching anticoagulant therapy (see section 4.2) or when UFH is given at doses necessary to maintain an open central venous or arterial catheter (see section 4.5).</w:t>
      </w:r>
    </w:p>
    <w:p w14:paraId="38814849" w14:textId="77777777" w:rsidR="004E6B0C" w:rsidRPr="00F411EF" w:rsidRDefault="004E6B0C" w:rsidP="00A4118A">
      <w:pPr>
        <w:rPr>
          <w:rFonts w:ascii="Times New Roman" w:hAnsi="Times New Roman" w:cs="Times New Roman"/>
          <w:lang w:val="en-ZA"/>
        </w:rPr>
      </w:pPr>
    </w:p>
    <w:p w14:paraId="00E9162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Concomitant treatment of ACS with antiplatelet therapy in patients with a prior stroke or a transient ischaemic attack (TIA) (see section 4.4).</w:t>
      </w:r>
    </w:p>
    <w:p w14:paraId="0904298B" w14:textId="77777777" w:rsidR="004E6B0C" w:rsidRPr="00F411EF" w:rsidRDefault="004E6B0C" w:rsidP="00A4118A">
      <w:pPr>
        <w:rPr>
          <w:rFonts w:ascii="Times New Roman" w:hAnsi="Times New Roman" w:cs="Times New Roman"/>
          <w:lang w:val="en-ZA"/>
        </w:rPr>
      </w:pPr>
    </w:p>
    <w:p w14:paraId="304C2E9A" w14:textId="3A505B4B" w:rsidR="00DA0017" w:rsidRPr="00247C60" w:rsidRDefault="0088778B" w:rsidP="00A4118A">
      <w:pPr>
        <w:rPr>
          <w:rFonts w:ascii="Times New Roman" w:hAnsi="Times New Roman" w:cs="Times New Roman"/>
          <w:lang w:val="en-ZA"/>
        </w:rPr>
      </w:pPr>
      <w:r w:rsidRPr="00F411EF">
        <w:rPr>
          <w:rFonts w:ascii="Times New Roman" w:hAnsi="Times New Roman" w:cs="Times New Roman"/>
          <w:lang w:val="en-ZA"/>
        </w:rPr>
        <w:t>Concomitant</w:t>
      </w:r>
      <w:r w:rsidRPr="00247C60">
        <w:rPr>
          <w:rFonts w:ascii="Times New Roman" w:hAnsi="Times New Roman" w:cs="Times New Roman"/>
          <w:lang w:val="en-ZA"/>
        </w:rPr>
        <w:t xml:space="preserve"> treatment of CAD/PAD with </w:t>
      </w:r>
      <w:r w:rsidR="00ED1160" w:rsidRPr="00247C60">
        <w:rPr>
          <w:rFonts w:ascii="Times New Roman" w:hAnsi="Times New Roman" w:cs="Times New Roman"/>
          <w:lang w:val="en-ZA"/>
        </w:rPr>
        <w:t xml:space="preserve">aspirin </w:t>
      </w:r>
      <w:r w:rsidRPr="00247C60">
        <w:rPr>
          <w:rFonts w:ascii="Times New Roman" w:hAnsi="Times New Roman" w:cs="Times New Roman"/>
          <w:lang w:val="en-ZA"/>
        </w:rPr>
        <w:t>in patients with previous haemorrhagic or lacunar</w:t>
      </w:r>
      <w:r w:rsidR="00ED1160" w:rsidRPr="00247C60">
        <w:rPr>
          <w:rFonts w:ascii="Times New Roman" w:hAnsi="Times New Roman" w:cs="Times New Roman"/>
          <w:lang w:val="en-ZA"/>
        </w:rPr>
        <w:t xml:space="preserve"> (ischaemic)</w:t>
      </w:r>
      <w:r w:rsidRPr="00247C60">
        <w:rPr>
          <w:rFonts w:ascii="Times New Roman" w:hAnsi="Times New Roman" w:cs="Times New Roman"/>
          <w:lang w:val="en-ZA"/>
        </w:rPr>
        <w:t xml:space="preserve"> stroke, or any stroke within a month (see section 4.4).</w:t>
      </w:r>
    </w:p>
    <w:p w14:paraId="75A4A0C9" w14:textId="77777777" w:rsidR="00F85BA5" w:rsidRPr="00247C60" w:rsidRDefault="00F85BA5" w:rsidP="00A4118A">
      <w:pPr>
        <w:rPr>
          <w:rFonts w:ascii="Times New Roman" w:hAnsi="Times New Roman" w:cs="Times New Roman"/>
          <w:lang w:val="en-ZA"/>
        </w:rPr>
      </w:pPr>
    </w:p>
    <w:p w14:paraId="25FAFF37" w14:textId="36BB8B6C" w:rsidR="00DA0017" w:rsidRPr="00F411EF" w:rsidRDefault="0088778B" w:rsidP="00A4118A">
      <w:pPr>
        <w:rPr>
          <w:rFonts w:ascii="Times New Roman" w:hAnsi="Times New Roman" w:cs="Times New Roman"/>
          <w:lang w:val="en-ZA"/>
        </w:rPr>
      </w:pPr>
      <w:r w:rsidRPr="00247C60">
        <w:rPr>
          <w:rFonts w:ascii="Times New Roman" w:hAnsi="Times New Roman" w:cs="Times New Roman"/>
          <w:lang w:val="en-ZA"/>
        </w:rPr>
        <w:t>Hepatic disease associated with coagulopathy and clinically relevant bleeding risk including cirrhotic patients with Child</w:t>
      </w:r>
      <w:r w:rsidR="00077591" w:rsidRPr="00247C60">
        <w:rPr>
          <w:rFonts w:ascii="Times New Roman" w:hAnsi="Times New Roman" w:cs="Times New Roman"/>
          <w:lang w:val="en-ZA"/>
        </w:rPr>
        <w:t>-</w:t>
      </w:r>
      <w:r w:rsidRPr="00247C60">
        <w:rPr>
          <w:rFonts w:ascii="Times New Roman" w:hAnsi="Times New Roman" w:cs="Times New Roman"/>
          <w:lang w:val="en-ZA"/>
        </w:rPr>
        <w:t>Pugh</w:t>
      </w:r>
      <w:r w:rsidR="00ED1160" w:rsidRPr="00247C60">
        <w:rPr>
          <w:rFonts w:ascii="Times New Roman" w:hAnsi="Times New Roman" w:cs="Times New Roman"/>
          <w:lang w:val="en-ZA"/>
        </w:rPr>
        <w:t xml:space="preserve"> class</w:t>
      </w:r>
      <w:r w:rsidRPr="00247C60">
        <w:rPr>
          <w:rFonts w:ascii="Times New Roman" w:hAnsi="Times New Roman" w:cs="Times New Roman"/>
          <w:lang w:val="en-ZA"/>
        </w:rPr>
        <w:t xml:space="preserve"> B and </w:t>
      </w:r>
      <w:r w:rsidR="00ED1160" w:rsidRPr="00247C60">
        <w:rPr>
          <w:rFonts w:ascii="Times New Roman" w:hAnsi="Times New Roman" w:cs="Times New Roman"/>
          <w:lang w:val="en-ZA"/>
        </w:rPr>
        <w:t>class</w:t>
      </w:r>
      <w:r w:rsidR="00ED1160" w:rsidRPr="00F411EF">
        <w:rPr>
          <w:rFonts w:ascii="Times New Roman" w:hAnsi="Times New Roman" w:cs="Times New Roman"/>
          <w:lang w:val="en-ZA"/>
        </w:rPr>
        <w:t xml:space="preserve"> </w:t>
      </w:r>
      <w:r w:rsidRPr="00F411EF">
        <w:rPr>
          <w:rFonts w:ascii="Times New Roman" w:hAnsi="Times New Roman" w:cs="Times New Roman"/>
          <w:lang w:val="en-ZA"/>
        </w:rPr>
        <w:t>C (see section 5.2).</w:t>
      </w:r>
    </w:p>
    <w:p w14:paraId="291DAE29" w14:textId="77777777" w:rsidR="009B733B" w:rsidRPr="00F411EF" w:rsidRDefault="009B733B" w:rsidP="00A4118A">
      <w:pPr>
        <w:rPr>
          <w:rFonts w:ascii="Times New Roman" w:eastAsia="DengXian" w:hAnsi="Times New Roman" w:cs="Times New Roman"/>
          <w:lang w:val="en-ZA"/>
        </w:rPr>
      </w:pPr>
    </w:p>
    <w:p w14:paraId="72AF11D0" w14:textId="2CF67BCA" w:rsidR="00A64ACD" w:rsidRPr="00F411EF" w:rsidRDefault="00A64ACD" w:rsidP="009B733B">
      <w:pPr>
        <w:jc w:val="right"/>
        <w:rPr>
          <w:rFonts w:ascii="Times New Roman" w:eastAsia="DengXian" w:hAnsi="Times New Roman" w:cs="Times New Roman"/>
          <w:lang w:val="en-ZA"/>
        </w:rPr>
      </w:pPr>
    </w:p>
    <w:p w14:paraId="449B3A1A" w14:textId="77777777" w:rsidR="003C3242" w:rsidRPr="003C3242" w:rsidRDefault="003C3242" w:rsidP="003C3242">
      <w:pPr>
        <w:ind w:left="0" w:right="0" w:firstLine="0"/>
        <w:rPr>
          <w:rFonts w:ascii="Times New Roman" w:hAnsi="Times New Roman" w:cs="Times New Roman"/>
        </w:rPr>
      </w:pPr>
      <w:r w:rsidRPr="003C3242">
        <w:rPr>
          <w:rFonts w:ascii="Times New Roman" w:hAnsi="Times New Roman" w:cs="Times New Roman"/>
        </w:rPr>
        <w:t xml:space="preserve">Renally impaired patients with creatinine clearance &lt; 15 ml/min. </w:t>
      </w:r>
    </w:p>
    <w:p w14:paraId="4F92C59B" w14:textId="77777777" w:rsidR="00247C60" w:rsidRPr="00F411EF" w:rsidRDefault="00247C60" w:rsidP="00A64ACD">
      <w:pPr>
        <w:rPr>
          <w:rFonts w:ascii="Times New Roman" w:eastAsia="DengXian" w:hAnsi="Times New Roman" w:cs="Times New Roman"/>
          <w:lang w:val="en-ZA"/>
        </w:rPr>
      </w:pPr>
    </w:p>
    <w:p w14:paraId="414B5E3C" w14:textId="024D0039" w:rsidR="00A64ACD" w:rsidRPr="00F411EF" w:rsidRDefault="001C32C1" w:rsidP="00A64ACD">
      <w:pPr>
        <w:rPr>
          <w:rFonts w:ascii="Times New Roman" w:eastAsia="DengXian" w:hAnsi="Times New Roman" w:cs="Times New Roman"/>
          <w:lang w:val="en-ZA"/>
        </w:rPr>
      </w:pPr>
      <w:r w:rsidRPr="00F411EF">
        <w:rPr>
          <w:rFonts w:ascii="Times New Roman" w:eastAsia="DengXian" w:hAnsi="Times New Roman" w:cs="Times New Roman"/>
          <w:lang w:val="en-ZA"/>
        </w:rPr>
        <w:t xml:space="preserve">Treatment </w:t>
      </w:r>
      <w:r w:rsidR="00F85BA5" w:rsidRPr="00F411EF">
        <w:rPr>
          <w:rFonts w:ascii="Times New Roman" w:eastAsia="DengXian" w:hAnsi="Times New Roman" w:cs="Times New Roman"/>
          <w:lang w:val="en-ZA"/>
        </w:rPr>
        <w:t xml:space="preserve">with rivaroxaban in patients with persistent triple positive antiphospholipid syndrome (APS). </w:t>
      </w:r>
    </w:p>
    <w:p w14:paraId="036AFF70" w14:textId="77777777" w:rsidR="000D374E" w:rsidRPr="00F411EF" w:rsidRDefault="000D374E" w:rsidP="00A64ACD">
      <w:pPr>
        <w:jc w:val="right"/>
        <w:rPr>
          <w:rFonts w:ascii="Times New Roman" w:hAnsi="Times New Roman" w:cs="Times New Roman"/>
          <w:lang w:val="en-ZA"/>
        </w:rPr>
      </w:pPr>
    </w:p>
    <w:p w14:paraId="444DF63B" w14:textId="4E6F90D5" w:rsidR="00DA0017" w:rsidRDefault="0088778B" w:rsidP="00A4118A">
      <w:pPr>
        <w:rPr>
          <w:rFonts w:ascii="Times New Roman" w:hAnsi="Times New Roman" w:cs="Times New Roman"/>
          <w:lang w:val="en-ZA"/>
        </w:rPr>
      </w:pPr>
      <w:r w:rsidRPr="00F411EF">
        <w:rPr>
          <w:rFonts w:ascii="Times New Roman" w:hAnsi="Times New Roman" w:cs="Times New Roman"/>
          <w:lang w:val="en-ZA"/>
        </w:rPr>
        <w:t>Pregnancy and breastfeeding (see section 4.6).</w:t>
      </w:r>
    </w:p>
    <w:p w14:paraId="29142062" w14:textId="042B23C0" w:rsidR="006B1195" w:rsidRDefault="006B1195" w:rsidP="00A4118A">
      <w:pPr>
        <w:rPr>
          <w:rFonts w:ascii="Times New Roman" w:hAnsi="Times New Roman" w:cs="Times New Roman"/>
          <w:lang w:val="en-ZA"/>
        </w:rPr>
      </w:pPr>
    </w:p>
    <w:p w14:paraId="06072F8E" w14:textId="77777777" w:rsidR="006B1195" w:rsidRPr="00F411EF" w:rsidRDefault="006B1195" w:rsidP="00A4118A">
      <w:pPr>
        <w:rPr>
          <w:rFonts w:ascii="Times New Roman" w:hAnsi="Times New Roman" w:cs="Times New Roman"/>
          <w:lang w:val="en-ZA"/>
        </w:rPr>
      </w:pPr>
    </w:p>
    <w:p w14:paraId="7DEC0CA6" w14:textId="77777777" w:rsidR="009C6175" w:rsidRPr="00F411EF" w:rsidRDefault="009C6175" w:rsidP="00A4118A">
      <w:pPr>
        <w:rPr>
          <w:rFonts w:ascii="Times New Roman" w:hAnsi="Times New Roman" w:cs="Times New Roman"/>
          <w:lang w:val="en-ZA"/>
        </w:rPr>
      </w:pPr>
    </w:p>
    <w:p w14:paraId="63AE26A0" w14:textId="77777777" w:rsidR="00DA0017" w:rsidRPr="00F411EF" w:rsidRDefault="0088778B" w:rsidP="00A64ACD">
      <w:pPr>
        <w:pStyle w:val="Heading2"/>
        <w:rPr>
          <w:rFonts w:ascii="Times New Roman" w:hAnsi="Times New Roman" w:cs="Times New Roman"/>
          <w:lang w:val="en-ZA"/>
        </w:rPr>
      </w:pPr>
      <w:r w:rsidRPr="00F411EF">
        <w:rPr>
          <w:rStyle w:val="Heading2Char"/>
          <w:rFonts w:ascii="Times New Roman" w:eastAsiaTheme="minorEastAsia" w:hAnsi="Times New Roman" w:cs="Times New Roman"/>
          <w:b/>
          <w:lang w:val="en-ZA"/>
        </w:rPr>
        <w:t>Special warnings and precautions for use</w:t>
      </w:r>
      <w:r w:rsidR="003F0BDA" w:rsidRPr="00F411EF">
        <w:rPr>
          <w:rStyle w:val="Heading2Char"/>
          <w:rFonts w:ascii="Times New Roman" w:eastAsiaTheme="minorEastAsia" w:hAnsi="Times New Roman" w:cs="Times New Roman"/>
          <w:b/>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2B0CBEBD" w14:textId="77777777" w:rsidR="009C6175" w:rsidRPr="00F411EF" w:rsidRDefault="009C6175" w:rsidP="00A4118A">
      <w:pPr>
        <w:rPr>
          <w:rFonts w:ascii="Times New Roman" w:hAnsi="Times New Roman" w:cs="Times New Roman"/>
          <w:lang w:val="en-ZA"/>
        </w:rPr>
      </w:pPr>
    </w:p>
    <w:p w14:paraId="22FE20BE" w14:textId="1B5E1066" w:rsidR="00DA0017" w:rsidRPr="00247C60" w:rsidRDefault="0088778B" w:rsidP="00A4118A">
      <w:pPr>
        <w:rPr>
          <w:rFonts w:ascii="Times New Roman" w:hAnsi="Times New Roman" w:cs="Times New Roman"/>
          <w:lang w:val="en-ZA"/>
        </w:rPr>
      </w:pPr>
      <w:r w:rsidRPr="00247C60">
        <w:rPr>
          <w:rFonts w:ascii="Times New Roman" w:hAnsi="Times New Roman" w:cs="Times New Roman"/>
          <w:lang w:val="en-ZA"/>
        </w:rPr>
        <w:t>In patients</w:t>
      </w:r>
      <w:r w:rsidR="00ED1160" w:rsidRPr="00247C60">
        <w:rPr>
          <w:rFonts w:ascii="Times New Roman" w:hAnsi="Times New Roman" w:cs="Times New Roman"/>
          <w:lang w:val="en-ZA"/>
        </w:rPr>
        <w:t xml:space="preserve"> with ACS</w:t>
      </w:r>
      <w:r w:rsidRPr="00247C60">
        <w:rPr>
          <w:rFonts w:ascii="Times New Roman" w:hAnsi="Times New Roman" w:cs="Times New Roman"/>
          <w:lang w:val="en-ZA"/>
        </w:rPr>
        <w:t xml:space="preserve">, </w:t>
      </w:r>
      <w:proofErr w:type="gramStart"/>
      <w:r w:rsidRPr="00247C60">
        <w:rPr>
          <w:rFonts w:ascii="Times New Roman" w:hAnsi="Times New Roman" w:cs="Times New Roman"/>
          <w:lang w:val="en-ZA"/>
        </w:rPr>
        <w:t>efficacy</w:t>
      </w:r>
      <w:proofErr w:type="gramEnd"/>
      <w:r w:rsidRPr="00247C60">
        <w:rPr>
          <w:rFonts w:ascii="Times New Roman" w:hAnsi="Times New Roman" w:cs="Times New Roman"/>
          <w:lang w:val="en-ZA"/>
        </w:rPr>
        <w:t xml:space="preserve"> and safety of </w:t>
      </w:r>
      <w:r w:rsidR="00AB6CDD" w:rsidRPr="00247C60">
        <w:rPr>
          <w:rFonts w:ascii="Times New Roman" w:hAnsi="Times New Roman" w:cs="Times New Roman"/>
          <w:lang w:val="en-ZA"/>
        </w:rPr>
        <w:t>XARELTO</w:t>
      </w:r>
      <w:r w:rsidRPr="00247C60">
        <w:rPr>
          <w:rFonts w:ascii="Times New Roman" w:hAnsi="Times New Roman" w:cs="Times New Roman"/>
          <w:lang w:val="en-ZA"/>
        </w:rPr>
        <w:t xml:space="preserve"> 2.5 mg have been investigated in combination with the antiplatelet </w:t>
      </w:r>
      <w:r w:rsidR="00247C60" w:rsidRPr="00247C60">
        <w:rPr>
          <w:rFonts w:ascii="Times New Roman" w:hAnsi="Times New Roman" w:cs="Times New Roman"/>
          <w:lang w:val="en-ZA"/>
        </w:rPr>
        <w:t>medicines</w:t>
      </w:r>
      <w:r w:rsidR="00247C60">
        <w:rPr>
          <w:rFonts w:ascii="Times New Roman" w:hAnsi="Times New Roman" w:cs="Times New Roman"/>
          <w:lang w:val="en-ZA"/>
        </w:rPr>
        <w:t>,</w:t>
      </w:r>
      <w:r w:rsidR="00ED1160" w:rsidRPr="00247C60">
        <w:rPr>
          <w:rFonts w:ascii="Times New Roman" w:hAnsi="Times New Roman" w:cs="Times New Roman"/>
          <w:lang w:val="en-ZA"/>
        </w:rPr>
        <w:t xml:space="preserve"> aspirin </w:t>
      </w:r>
      <w:r w:rsidRPr="00247C60">
        <w:rPr>
          <w:rFonts w:ascii="Times New Roman" w:hAnsi="Times New Roman" w:cs="Times New Roman"/>
          <w:lang w:val="en-ZA"/>
        </w:rPr>
        <w:t xml:space="preserve">alone or </w:t>
      </w:r>
      <w:r w:rsidR="00ED1160" w:rsidRPr="00247C60">
        <w:rPr>
          <w:rFonts w:ascii="Times New Roman" w:hAnsi="Times New Roman" w:cs="Times New Roman"/>
          <w:lang w:val="en-ZA"/>
        </w:rPr>
        <w:t xml:space="preserve">aspirin </w:t>
      </w:r>
      <w:r w:rsidRPr="00247C60">
        <w:rPr>
          <w:rFonts w:ascii="Times New Roman" w:hAnsi="Times New Roman" w:cs="Times New Roman"/>
          <w:lang w:val="en-ZA"/>
        </w:rPr>
        <w:t>plus clopidogrel/ticlopidine. Treatment in combination with other antiplatelet</w:t>
      </w:r>
      <w:r w:rsidR="004F3F14" w:rsidRPr="00247C60">
        <w:rPr>
          <w:rFonts w:ascii="Times New Roman" w:hAnsi="Times New Roman" w:cs="Times New Roman"/>
          <w:lang w:val="en-ZA"/>
        </w:rPr>
        <w:t xml:space="preserve"> medicines,</w:t>
      </w:r>
      <w:r w:rsidRPr="00247C60">
        <w:rPr>
          <w:rFonts w:ascii="Times New Roman" w:hAnsi="Times New Roman" w:cs="Times New Roman"/>
          <w:lang w:val="en-ZA"/>
        </w:rPr>
        <w:t xml:space="preserve"> </w:t>
      </w:r>
      <w:proofErr w:type="gramStart"/>
      <w:r w:rsidRPr="00247C60">
        <w:rPr>
          <w:rFonts w:ascii="Times New Roman" w:hAnsi="Times New Roman" w:cs="Times New Roman"/>
          <w:lang w:val="en-ZA"/>
        </w:rPr>
        <w:t>e.g.</w:t>
      </w:r>
      <w:proofErr w:type="gramEnd"/>
      <w:r w:rsidRPr="00247C60">
        <w:rPr>
          <w:rFonts w:ascii="Times New Roman" w:hAnsi="Times New Roman" w:cs="Times New Roman"/>
          <w:lang w:val="en-ZA"/>
        </w:rPr>
        <w:t xml:space="preserve"> prasugrel or ticagrelor, has not been studied and is not recommended. In patients at high risk of ischaemic events with CAD/PAD, efficacy and safety of </w:t>
      </w:r>
      <w:r w:rsidR="00AB6CDD" w:rsidRPr="00247C60">
        <w:rPr>
          <w:rFonts w:ascii="Times New Roman" w:hAnsi="Times New Roman" w:cs="Times New Roman"/>
          <w:lang w:val="en-ZA"/>
        </w:rPr>
        <w:t>XARELTO</w:t>
      </w:r>
      <w:r w:rsidRPr="00247C60">
        <w:rPr>
          <w:rFonts w:ascii="Times New Roman" w:hAnsi="Times New Roman" w:cs="Times New Roman"/>
          <w:lang w:val="en-ZA"/>
        </w:rPr>
        <w:t xml:space="preserve"> 2.5 mg have only been investigated in combination with </w:t>
      </w:r>
      <w:proofErr w:type="gramStart"/>
      <w:r w:rsidR="004F3F14" w:rsidRPr="00247C60">
        <w:rPr>
          <w:rFonts w:ascii="Times New Roman" w:hAnsi="Times New Roman" w:cs="Times New Roman"/>
          <w:lang w:val="en-ZA"/>
        </w:rPr>
        <w:t xml:space="preserve">aspirin </w:t>
      </w:r>
      <w:r w:rsidR="00247C60" w:rsidRPr="00247C60">
        <w:rPr>
          <w:rFonts w:ascii="Times New Roman" w:hAnsi="Times New Roman" w:cs="Times New Roman"/>
          <w:lang w:val="en-ZA"/>
        </w:rPr>
        <w:t>.</w:t>
      </w:r>
      <w:proofErr w:type="gramEnd"/>
    </w:p>
    <w:p w14:paraId="0A3AE8D3" w14:textId="77777777" w:rsidR="00A64ACD" w:rsidRPr="00247C60" w:rsidRDefault="00A64ACD" w:rsidP="00A4118A">
      <w:pPr>
        <w:rPr>
          <w:rFonts w:ascii="Times New Roman" w:hAnsi="Times New Roman" w:cs="Times New Roman"/>
          <w:lang w:val="en-ZA"/>
        </w:rPr>
      </w:pPr>
    </w:p>
    <w:p w14:paraId="1102AB4A" w14:textId="0F9F7E63"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Clinical surveillance in line with anticoagulation practice is recommended throughout the treatment period.</w:t>
      </w:r>
    </w:p>
    <w:p w14:paraId="74C05AE7" w14:textId="77777777" w:rsidR="00FF75B8" w:rsidRPr="00F411EF" w:rsidRDefault="00FF75B8" w:rsidP="00A4118A">
      <w:pPr>
        <w:rPr>
          <w:rFonts w:ascii="Times New Roman" w:hAnsi="Times New Roman" w:cs="Times New Roman"/>
          <w:lang w:val="en-ZA"/>
        </w:rPr>
      </w:pPr>
    </w:p>
    <w:p w14:paraId="6545A6BE" w14:textId="5E3248F3"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Haemorrhagic risk</w:t>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r w:rsidR="003F0BDA" w:rsidRPr="00F411EF">
        <w:rPr>
          <w:rFonts w:ascii="Times New Roman" w:hAnsi="Times New Roman" w:cs="Times New Roman"/>
          <w:lang w:val="en-ZA"/>
        </w:rPr>
        <w:tab/>
      </w:r>
    </w:p>
    <w:p w14:paraId="3C1AC4AE" w14:textId="7E2A24E6" w:rsidR="00DA0017" w:rsidRPr="00BE688B"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As with other anticoagulants, patients taking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w:t>
      </w:r>
      <w:r w:rsidR="004F3F14" w:rsidRPr="00BE688B">
        <w:rPr>
          <w:rFonts w:ascii="Times New Roman" w:hAnsi="Times New Roman" w:cs="Times New Roman"/>
          <w:lang w:val="en-ZA"/>
        </w:rPr>
        <w:t xml:space="preserve">should </w:t>
      </w:r>
      <w:r w:rsidRPr="00BE688B">
        <w:rPr>
          <w:rFonts w:ascii="Times New Roman" w:hAnsi="Times New Roman" w:cs="Times New Roman"/>
          <w:lang w:val="en-ZA"/>
        </w:rPr>
        <w:t xml:space="preserve">be carefully observed for signs of bleeding. </w:t>
      </w:r>
      <w:r w:rsidR="004F3F14" w:rsidRPr="00BE688B">
        <w:rPr>
          <w:rFonts w:ascii="Times New Roman" w:hAnsi="Times New Roman" w:cs="Times New Roman"/>
          <w:lang w:val="en-ZA"/>
        </w:rPr>
        <w:t xml:space="preserve">XARELTO should </w:t>
      </w:r>
      <w:r w:rsidRPr="00BE688B">
        <w:rPr>
          <w:rFonts w:ascii="Times New Roman" w:hAnsi="Times New Roman" w:cs="Times New Roman"/>
          <w:lang w:val="en-ZA"/>
        </w:rPr>
        <w:t xml:space="preserve">be used with caution in conditions with increased risk of haemorrhage. </w:t>
      </w:r>
      <w:r w:rsidR="00AB6CDD" w:rsidRPr="00BE688B">
        <w:rPr>
          <w:rFonts w:ascii="Times New Roman" w:hAnsi="Times New Roman" w:cs="Times New Roman"/>
          <w:lang w:val="en-ZA"/>
        </w:rPr>
        <w:t>XARELTO</w:t>
      </w:r>
      <w:r w:rsidRPr="00BE688B">
        <w:rPr>
          <w:rFonts w:ascii="Times New Roman" w:hAnsi="Times New Roman" w:cs="Times New Roman"/>
          <w:lang w:val="en-ZA"/>
        </w:rPr>
        <w:t xml:space="preserve"> administration should be discontinued if severe haemorrhage occurs.</w:t>
      </w:r>
    </w:p>
    <w:p w14:paraId="69F81223" w14:textId="77777777" w:rsidR="00A64ACD" w:rsidRPr="00BE688B" w:rsidRDefault="00A64ACD" w:rsidP="00A4118A">
      <w:pPr>
        <w:rPr>
          <w:rFonts w:ascii="Times New Roman" w:hAnsi="Times New Roman" w:cs="Times New Roman"/>
          <w:lang w:val="en-ZA"/>
        </w:rPr>
      </w:pPr>
    </w:p>
    <w:p w14:paraId="6CDCBB21" w14:textId="71E993A9" w:rsidR="00DA0017" w:rsidRPr="00F411EF" w:rsidRDefault="0088778B" w:rsidP="00A4118A">
      <w:pPr>
        <w:rPr>
          <w:rFonts w:ascii="Times New Roman" w:hAnsi="Times New Roman" w:cs="Times New Roman"/>
          <w:lang w:val="en-ZA"/>
        </w:rPr>
      </w:pPr>
      <w:r w:rsidRPr="00BE688B">
        <w:rPr>
          <w:rFonts w:ascii="Times New Roman" w:hAnsi="Times New Roman" w:cs="Times New Roman"/>
          <w:lang w:val="en-ZA"/>
        </w:rPr>
        <w:t xml:space="preserve">In the clinical </w:t>
      </w:r>
      <w:proofErr w:type="gramStart"/>
      <w:r w:rsidR="00060D55" w:rsidRPr="00BE688B">
        <w:rPr>
          <w:rFonts w:ascii="Times New Roman" w:hAnsi="Times New Roman" w:cs="Times New Roman"/>
          <w:lang w:val="en-ZA"/>
        </w:rPr>
        <w:t>studies</w:t>
      </w:r>
      <w:proofErr w:type="gramEnd"/>
      <w:r w:rsidRPr="00BE688B">
        <w:rPr>
          <w:rFonts w:ascii="Times New Roman" w:hAnsi="Times New Roman" w:cs="Times New Roman"/>
          <w:lang w:val="en-ZA"/>
        </w:rPr>
        <w:t xml:space="preserve"> mucosal bleedings (i.e. epistaxis, gingival, gastrointestinal, </w:t>
      </w:r>
      <w:proofErr w:type="spellStart"/>
      <w:r w:rsidRPr="00BE688B">
        <w:rPr>
          <w:rFonts w:ascii="Times New Roman" w:hAnsi="Times New Roman" w:cs="Times New Roman"/>
          <w:lang w:val="en-ZA"/>
        </w:rPr>
        <w:t>genito</w:t>
      </w:r>
      <w:proofErr w:type="spellEnd"/>
      <w:r w:rsidRPr="00BE688B">
        <w:rPr>
          <w:rFonts w:ascii="Times New Roman" w:hAnsi="Times New Roman" w:cs="Times New Roman"/>
          <w:lang w:val="en-ZA"/>
        </w:rPr>
        <w:t xml:space="preserve"> urinary including abnormal vaginal or increased menstrual bleeding) and anaemia were seen more frequently during long term rivaroxaban treatment on top of single or dual anti-platelet therapy. Thus, in addition to adequate clinical </w:t>
      </w:r>
      <w:r w:rsidR="00860D61" w:rsidRPr="00BE688B">
        <w:rPr>
          <w:rFonts w:ascii="Times New Roman" w:hAnsi="Times New Roman" w:cs="Times New Roman"/>
          <w:lang w:val="en-ZA"/>
        </w:rPr>
        <w:t>surveillance, haemoglobin</w:t>
      </w:r>
      <w:r w:rsidRPr="00BE688B">
        <w:rPr>
          <w:rFonts w:ascii="Times New Roman" w:hAnsi="Times New Roman" w:cs="Times New Roman"/>
          <w:lang w:val="en-ZA"/>
        </w:rPr>
        <w:t xml:space="preserve">/haematocrit </w:t>
      </w:r>
      <w:r w:rsidR="004F3F14" w:rsidRPr="00BE688B">
        <w:rPr>
          <w:rFonts w:ascii="Times New Roman" w:hAnsi="Times New Roman" w:cs="Times New Roman"/>
          <w:lang w:val="en-ZA"/>
        </w:rPr>
        <w:t xml:space="preserve">tests are </w:t>
      </w:r>
      <w:r w:rsidRPr="00BE688B">
        <w:rPr>
          <w:rFonts w:ascii="Times New Roman" w:hAnsi="Times New Roman" w:cs="Times New Roman"/>
          <w:lang w:val="en-ZA"/>
        </w:rPr>
        <w:t>of value to</w:t>
      </w:r>
      <w:r w:rsidRPr="00F411EF">
        <w:rPr>
          <w:rFonts w:ascii="Times New Roman" w:hAnsi="Times New Roman" w:cs="Times New Roman"/>
          <w:lang w:val="en-ZA"/>
        </w:rPr>
        <w:t xml:space="preserve"> detect occult bleeding and quantify the clinical relevance of overt bleeding, as judged to be appropriate.</w:t>
      </w:r>
    </w:p>
    <w:p w14:paraId="6B03C8D6" w14:textId="77777777" w:rsidR="00A64ACD" w:rsidRPr="00F411EF" w:rsidRDefault="00A64ACD" w:rsidP="00A4118A">
      <w:pPr>
        <w:rPr>
          <w:rFonts w:ascii="Times New Roman" w:hAnsi="Times New Roman" w:cs="Times New Roman"/>
          <w:lang w:val="en-ZA"/>
        </w:rPr>
      </w:pPr>
    </w:p>
    <w:p w14:paraId="0B3CB0A8" w14:textId="19DE9941"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Several sub-groups of patients, as detailed below, are at increased risk of bleeding. Therefore, the use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in combination with dual antiplatelet therapy in patients at known increased risk for bleeding should be balanced against the benefit in terms of prevention of atherothrombotic events. In </w:t>
      </w:r>
      <w:r w:rsidR="00CA786E" w:rsidRPr="00F411EF">
        <w:rPr>
          <w:rFonts w:ascii="Times New Roman" w:hAnsi="Times New Roman" w:cs="Times New Roman"/>
          <w:lang w:val="en-ZA"/>
        </w:rPr>
        <w:t>addition,</w:t>
      </w:r>
      <w:r w:rsidRPr="00F411EF">
        <w:rPr>
          <w:rFonts w:ascii="Times New Roman" w:hAnsi="Times New Roman" w:cs="Times New Roman"/>
          <w:lang w:val="en-ZA"/>
        </w:rPr>
        <w:t xml:space="preserve"> these patients are to be carefully monitored for signs and symptoms of bleeding complications and anaemia after initiation of treatment (see section 4.8). </w:t>
      </w:r>
    </w:p>
    <w:p w14:paraId="3251DAB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Any unexplained fall in haemoglobin or blood pressure should lead to a search for a bleeding site.</w:t>
      </w:r>
    </w:p>
    <w:p w14:paraId="093FCB50" w14:textId="77777777" w:rsidR="00A64ACD" w:rsidRPr="00F411EF" w:rsidRDefault="00A64ACD" w:rsidP="00A4118A">
      <w:pPr>
        <w:rPr>
          <w:rFonts w:ascii="Times New Roman" w:hAnsi="Times New Roman" w:cs="Times New Roman"/>
          <w:lang w:val="en-ZA"/>
        </w:rPr>
      </w:pPr>
    </w:p>
    <w:p w14:paraId="6F677E12" w14:textId="27B32E4D" w:rsidR="00DA0017"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Although treatment with rivaroxaban does not require routine monitoring of exposure, rivaroxaban levels measured with a calibrated quantitative anti-factor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assay may be useful in exceptional situations where knowledge of rivaroxaban exposure may help to inform clinical decisions,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overdose and emergency surgery (see sections 5.1 and 5.2).</w:t>
      </w:r>
    </w:p>
    <w:p w14:paraId="2003FDB7" w14:textId="0C9F7BB1" w:rsidR="00334EBF" w:rsidRDefault="00334EBF" w:rsidP="00A4118A">
      <w:pPr>
        <w:rPr>
          <w:rFonts w:ascii="Times New Roman" w:hAnsi="Times New Roman" w:cs="Times New Roman"/>
          <w:lang w:val="en-ZA"/>
        </w:rPr>
      </w:pPr>
    </w:p>
    <w:p w14:paraId="705C79B6" w14:textId="77777777" w:rsidR="009C6175" w:rsidRPr="00F411EF" w:rsidRDefault="009C6175" w:rsidP="00A4118A">
      <w:pPr>
        <w:rPr>
          <w:rFonts w:ascii="Times New Roman" w:hAnsi="Times New Roman" w:cs="Times New Roman"/>
          <w:lang w:val="en-ZA"/>
        </w:rPr>
      </w:pPr>
    </w:p>
    <w:p w14:paraId="38E900B5" w14:textId="77777777" w:rsidR="00686172" w:rsidRPr="00F411EF" w:rsidRDefault="0088778B" w:rsidP="00A4118A">
      <w:pPr>
        <w:rPr>
          <w:rFonts w:ascii="Times New Roman" w:hAnsi="Times New Roman" w:cs="Times New Roman"/>
          <w:lang w:val="en-ZA"/>
        </w:rPr>
      </w:pPr>
      <w:r w:rsidRPr="00F411EF">
        <w:rPr>
          <w:rStyle w:val="Heading3Char"/>
          <w:rFonts w:eastAsiaTheme="minorEastAsia"/>
          <w:lang w:val="en-ZA"/>
        </w:rPr>
        <w:t>Renal impairment</w:t>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p>
    <w:p w14:paraId="5DCCF9D1" w14:textId="6293609C"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In patients with severe renal impairment (creatinine clearance &lt; 30 ml/min) rivaroxaban plasma levels may be significantly increased (</w:t>
      </w:r>
      <w:proofErr w:type="gramStart"/>
      <w:r w:rsidRPr="00F411EF">
        <w:rPr>
          <w:rFonts w:ascii="Times New Roman" w:hAnsi="Times New Roman" w:cs="Times New Roman"/>
          <w:lang w:val="en-ZA"/>
        </w:rPr>
        <w:t>1.6 fold</w:t>
      </w:r>
      <w:proofErr w:type="gramEnd"/>
      <w:r w:rsidRPr="00F411EF">
        <w:rPr>
          <w:rFonts w:ascii="Times New Roman" w:hAnsi="Times New Roman" w:cs="Times New Roman"/>
          <w:lang w:val="en-ZA"/>
        </w:rPr>
        <w:t xml:space="preserve"> on average) which may lead to an increased bleeding risk.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to be used with caution in patients with creatinine clearance 15 - 29 ml/min. Use is not recommended in patients with creatinine clearance &lt; 15 ml/min (see sections 4.2 and 5.2). In patients with moderate renal impairment (creatinine clearance 30 - 49 ml/min) concomitantly receiving other medicin</w:t>
      </w:r>
      <w:r w:rsidR="00EE33DC" w:rsidRPr="00F411EF">
        <w:rPr>
          <w:rFonts w:ascii="Times New Roman" w:hAnsi="Times New Roman" w:cs="Times New Roman"/>
          <w:lang w:val="en-ZA"/>
        </w:rPr>
        <w:t xml:space="preserve">es </w:t>
      </w:r>
      <w:r w:rsidRPr="00F411EF">
        <w:rPr>
          <w:rFonts w:ascii="Times New Roman" w:hAnsi="Times New Roman" w:cs="Times New Roman"/>
          <w:lang w:val="en-ZA"/>
        </w:rPr>
        <w:t xml:space="preserve">which increase rivaroxaban plasma concentrations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to be used with caution (see section 4.5).</w:t>
      </w:r>
    </w:p>
    <w:p w14:paraId="1B98AD81" w14:textId="77777777" w:rsidR="004E6B0C" w:rsidRPr="00F411EF" w:rsidRDefault="004E6B0C" w:rsidP="00A4118A">
      <w:pPr>
        <w:rPr>
          <w:rFonts w:ascii="Times New Roman" w:hAnsi="Times New Roman" w:cs="Times New Roman"/>
          <w:lang w:val="en-ZA"/>
        </w:rPr>
      </w:pPr>
    </w:p>
    <w:p w14:paraId="3059CC2E" w14:textId="77777777" w:rsidR="00686172" w:rsidRPr="00F411EF" w:rsidRDefault="0088778B" w:rsidP="00A64ACD">
      <w:pPr>
        <w:rPr>
          <w:rFonts w:ascii="Times New Roman" w:hAnsi="Times New Roman" w:cs="Times New Roman"/>
          <w:u w:val="single"/>
          <w:lang w:val="en-ZA"/>
        </w:rPr>
      </w:pPr>
      <w:r w:rsidRPr="00F411EF">
        <w:rPr>
          <w:rStyle w:val="Heading3Char"/>
          <w:rFonts w:eastAsiaTheme="minorEastAsia"/>
          <w:lang w:val="en-ZA"/>
        </w:rPr>
        <w:t>Interaction with other medici</w:t>
      </w:r>
      <w:r w:rsidR="00EE33DC" w:rsidRPr="00F411EF">
        <w:rPr>
          <w:rStyle w:val="Heading3Char"/>
          <w:rFonts w:eastAsiaTheme="minorEastAsia"/>
          <w:lang w:val="en-ZA"/>
        </w:rPr>
        <w:t>nes</w:t>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p>
    <w:p w14:paraId="7FFAC1E5" w14:textId="2E89C216"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 use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not recommended in patients receiving concomitant systemic treatment with azole-antimycotics (such as ketoconazole, itraconazole, voriconazole and </w:t>
      </w:r>
      <w:proofErr w:type="spellStart"/>
      <w:r w:rsidRPr="00F411EF">
        <w:rPr>
          <w:rFonts w:ascii="Times New Roman" w:hAnsi="Times New Roman" w:cs="Times New Roman"/>
          <w:lang w:val="en-ZA"/>
        </w:rPr>
        <w:t>posaconazole</w:t>
      </w:r>
      <w:proofErr w:type="spellEnd"/>
      <w:r w:rsidRPr="00F411EF">
        <w:rPr>
          <w:rFonts w:ascii="Times New Roman" w:hAnsi="Times New Roman" w:cs="Times New Roman"/>
          <w:lang w:val="en-ZA"/>
        </w:rPr>
        <w:t>) or HIV protease inhibitors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ritonavir). These active substances are strong inhibitors of both CYP3A4 and P-</w:t>
      </w:r>
      <w:proofErr w:type="spellStart"/>
      <w:r w:rsidRPr="00F411EF">
        <w:rPr>
          <w:rFonts w:ascii="Times New Roman" w:hAnsi="Times New Roman" w:cs="Times New Roman"/>
          <w:lang w:val="en-ZA"/>
        </w:rPr>
        <w:t>gp</w:t>
      </w:r>
      <w:proofErr w:type="spellEnd"/>
      <w:r w:rsidRPr="00F411EF">
        <w:rPr>
          <w:rFonts w:ascii="Times New Roman" w:hAnsi="Times New Roman" w:cs="Times New Roman"/>
          <w:lang w:val="en-ZA"/>
        </w:rPr>
        <w:t xml:space="preserve"> and therefore may increase rivaroxaban plasma concentrations to a clinically relevant degree (</w:t>
      </w:r>
      <w:proofErr w:type="gramStart"/>
      <w:r w:rsidRPr="00F411EF">
        <w:rPr>
          <w:rFonts w:ascii="Times New Roman" w:hAnsi="Times New Roman" w:cs="Times New Roman"/>
          <w:lang w:val="en-ZA"/>
        </w:rPr>
        <w:t>2.6 fold</w:t>
      </w:r>
      <w:proofErr w:type="gramEnd"/>
      <w:r w:rsidRPr="00F411EF">
        <w:rPr>
          <w:rFonts w:ascii="Times New Roman" w:hAnsi="Times New Roman" w:cs="Times New Roman"/>
          <w:lang w:val="en-ZA"/>
        </w:rPr>
        <w:t xml:space="preserve"> on average) which may lead to an increased bleeding risk (see section 4.5).</w:t>
      </w:r>
    </w:p>
    <w:p w14:paraId="51ED6F71" w14:textId="77777777" w:rsidR="00A64ACD" w:rsidRPr="00F411EF" w:rsidRDefault="00A64ACD" w:rsidP="00A4118A">
      <w:pPr>
        <w:rPr>
          <w:rFonts w:ascii="Times New Roman" w:hAnsi="Times New Roman" w:cs="Times New Roman"/>
          <w:lang w:val="en-ZA"/>
        </w:rPr>
      </w:pPr>
    </w:p>
    <w:p w14:paraId="1CD928A1" w14:textId="110C9732" w:rsidR="00DA0017" w:rsidRPr="00BE688B" w:rsidRDefault="0088778B" w:rsidP="00A4118A">
      <w:pPr>
        <w:rPr>
          <w:rFonts w:ascii="Times New Roman" w:hAnsi="Times New Roman" w:cs="Times New Roman"/>
          <w:lang w:val="en-ZA"/>
        </w:rPr>
      </w:pPr>
      <w:r w:rsidRPr="00F411EF">
        <w:rPr>
          <w:rFonts w:ascii="Times New Roman" w:hAnsi="Times New Roman" w:cs="Times New Roman"/>
          <w:lang w:val="en-ZA"/>
        </w:rPr>
        <w:lastRenderedPageBreak/>
        <w:t>Care is to be taken if patients are treated concomitantly with medicin</w:t>
      </w:r>
      <w:r w:rsidR="00EE33DC" w:rsidRPr="00F411EF">
        <w:rPr>
          <w:rFonts w:ascii="Times New Roman" w:hAnsi="Times New Roman" w:cs="Times New Roman"/>
          <w:lang w:val="en-ZA"/>
        </w:rPr>
        <w:t xml:space="preserve">es </w:t>
      </w:r>
      <w:r w:rsidRPr="00F411EF">
        <w:rPr>
          <w:rFonts w:ascii="Times New Roman" w:hAnsi="Times New Roman" w:cs="Times New Roman"/>
          <w:lang w:val="en-ZA"/>
        </w:rPr>
        <w:t>affecting haemostasis such as non-steroidal anti-inflammatory medicin</w:t>
      </w:r>
      <w:r w:rsidR="00EE33DC" w:rsidRPr="00F411EF">
        <w:rPr>
          <w:rFonts w:ascii="Times New Roman" w:hAnsi="Times New Roman" w:cs="Times New Roman"/>
          <w:lang w:val="en-ZA"/>
        </w:rPr>
        <w:t xml:space="preserve">es </w:t>
      </w:r>
      <w:r w:rsidRPr="00F411EF">
        <w:rPr>
          <w:rFonts w:ascii="Times New Roman" w:hAnsi="Times New Roman" w:cs="Times New Roman"/>
          <w:lang w:val="en-ZA"/>
        </w:rPr>
        <w:t>(NSAIDs),</w:t>
      </w:r>
      <w:r w:rsidR="00E73B9B" w:rsidRPr="00F411EF">
        <w:rPr>
          <w:rFonts w:ascii="Times New Roman" w:hAnsi="Times New Roman" w:cs="Times New Roman"/>
          <w:lang w:val="en-ZA"/>
        </w:rPr>
        <w:t xml:space="preserve"> </w:t>
      </w:r>
      <w:r w:rsidR="00E73B9B" w:rsidRPr="00BE688B">
        <w:rPr>
          <w:rFonts w:ascii="Times New Roman" w:hAnsi="Times New Roman" w:cs="Times New Roman"/>
          <w:lang w:val="en-ZA"/>
        </w:rPr>
        <w:t>aspirin</w:t>
      </w:r>
      <w:r w:rsidRPr="00BE688B">
        <w:rPr>
          <w:rFonts w:ascii="Times New Roman" w:hAnsi="Times New Roman" w:cs="Times New Roman"/>
          <w:lang w:val="en-ZA"/>
        </w:rPr>
        <w:t xml:space="preserve"> and platelet aggregation inhibitors or selective serotonin reuptake inhibitors (SSRIs) and serotonin norepinephrine reuptake inhibitors (SNRIs)</w:t>
      </w:r>
      <w:r w:rsidR="00E73B9B" w:rsidRPr="00BE688B">
        <w:rPr>
          <w:rFonts w:ascii="Times New Roman" w:hAnsi="Times New Roman" w:cs="Times New Roman"/>
          <w:lang w:val="en-ZA"/>
        </w:rPr>
        <w:t>, fibrinolytic therapy</w:t>
      </w:r>
      <w:r w:rsidRPr="00BE688B">
        <w:rPr>
          <w:rFonts w:ascii="Times New Roman" w:hAnsi="Times New Roman" w:cs="Times New Roman"/>
          <w:lang w:val="en-ZA"/>
        </w:rPr>
        <w:t>. For patients at risk of ulcerative gastrointestinal disease an appropriate prophylactic treatment may be considered (see section 4.5).</w:t>
      </w:r>
    </w:p>
    <w:p w14:paraId="51F87584" w14:textId="5AE8F551" w:rsidR="00DA0017" w:rsidRPr="00F411EF" w:rsidRDefault="0088778B" w:rsidP="00A4118A">
      <w:pPr>
        <w:rPr>
          <w:rFonts w:ascii="Times New Roman" w:hAnsi="Times New Roman" w:cs="Times New Roman"/>
          <w:lang w:val="en-ZA"/>
        </w:rPr>
      </w:pPr>
      <w:r w:rsidRPr="00BE688B">
        <w:rPr>
          <w:rFonts w:ascii="Times New Roman" w:hAnsi="Times New Roman" w:cs="Times New Roman"/>
          <w:lang w:val="en-ZA"/>
        </w:rPr>
        <w:t xml:space="preserve">Patients on treatment with </w:t>
      </w:r>
      <w:r w:rsidR="00AB6CDD" w:rsidRPr="00BE688B">
        <w:rPr>
          <w:rFonts w:ascii="Times New Roman" w:hAnsi="Times New Roman" w:cs="Times New Roman"/>
          <w:lang w:val="en-ZA"/>
        </w:rPr>
        <w:t>XARELTO</w:t>
      </w:r>
      <w:r w:rsidRPr="00BE688B">
        <w:rPr>
          <w:rFonts w:ascii="Times New Roman" w:hAnsi="Times New Roman" w:cs="Times New Roman"/>
          <w:lang w:val="en-ZA"/>
        </w:rPr>
        <w:t xml:space="preserve"> and </w:t>
      </w:r>
      <w:r w:rsidR="00E73B9B" w:rsidRPr="00BE688B">
        <w:rPr>
          <w:rFonts w:ascii="Times New Roman" w:hAnsi="Times New Roman" w:cs="Times New Roman"/>
          <w:lang w:val="en-ZA"/>
        </w:rPr>
        <w:t xml:space="preserve">aspirin </w:t>
      </w:r>
      <w:r w:rsidRPr="00BE688B">
        <w:rPr>
          <w:rFonts w:ascii="Times New Roman" w:hAnsi="Times New Roman" w:cs="Times New Roman"/>
          <w:lang w:val="en-ZA"/>
        </w:rPr>
        <w:t xml:space="preserve">or with </w:t>
      </w:r>
      <w:r w:rsidR="00AB6CDD" w:rsidRPr="00BE688B">
        <w:rPr>
          <w:rFonts w:ascii="Times New Roman" w:hAnsi="Times New Roman" w:cs="Times New Roman"/>
          <w:lang w:val="en-ZA"/>
        </w:rPr>
        <w:t>XARELTO</w:t>
      </w:r>
      <w:r w:rsidRPr="00BE688B">
        <w:rPr>
          <w:rFonts w:ascii="Times New Roman" w:hAnsi="Times New Roman" w:cs="Times New Roman"/>
          <w:lang w:val="en-ZA"/>
        </w:rPr>
        <w:t xml:space="preserve"> and </w:t>
      </w:r>
      <w:r w:rsidR="00E73B9B" w:rsidRPr="00BE688B">
        <w:rPr>
          <w:rFonts w:ascii="Times New Roman" w:hAnsi="Times New Roman" w:cs="Times New Roman"/>
          <w:lang w:val="en-ZA"/>
        </w:rPr>
        <w:t xml:space="preserve">aspirin </w:t>
      </w:r>
      <w:r w:rsidRPr="00BE688B">
        <w:rPr>
          <w:rFonts w:ascii="Times New Roman" w:hAnsi="Times New Roman" w:cs="Times New Roman"/>
          <w:lang w:val="en-ZA"/>
        </w:rPr>
        <w:t>p</w:t>
      </w:r>
      <w:r w:rsidRPr="00F411EF">
        <w:rPr>
          <w:rFonts w:ascii="Times New Roman" w:hAnsi="Times New Roman" w:cs="Times New Roman"/>
          <w:lang w:val="en-ZA"/>
        </w:rPr>
        <w:t>lus clopidogrel/ticlopidine should only receive concomitant treatment with NSAIDs if the benefit outweighs the bleeding risk.</w:t>
      </w:r>
    </w:p>
    <w:p w14:paraId="43C1184D" w14:textId="77777777" w:rsidR="00D226F2" w:rsidRPr="00F411EF" w:rsidRDefault="00D226F2" w:rsidP="00D226F2">
      <w:pPr>
        <w:jc w:val="right"/>
        <w:rPr>
          <w:rFonts w:ascii="Times New Roman" w:hAnsi="Times New Roman" w:cs="Times New Roman"/>
          <w:lang w:val="en-ZA"/>
        </w:rPr>
      </w:pPr>
    </w:p>
    <w:p w14:paraId="61CE2986" w14:textId="0D1B1CDE" w:rsidR="00A64ACD" w:rsidRPr="00F411EF" w:rsidRDefault="00A64ACD" w:rsidP="00D226F2">
      <w:pPr>
        <w:jc w:val="right"/>
        <w:rPr>
          <w:rFonts w:ascii="Times New Roman" w:hAnsi="Times New Roman" w:cs="Times New Roman"/>
          <w:lang w:val="en-ZA"/>
        </w:rPr>
      </w:pPr>
    </w:p>
    <w:p w14:paraId="3D1BD491" w14:textId="77777777" w:rsidR="00686172" w:rsidRPr="00F411EF" w:rsidRDefault="0088778B" w:rsidP="00A4118A">
      <w:pPr>
        <w:rPr>
          <w:rFonts w:ascii="Times New Roman" w:hAnsi="Times New Roman" w:cs="Times New Roman"/>
          <w:lang w:val="en-ZA"/>
        </w:rPr>
      </w:pPr>
      <w:r w:rsidRPr="00F411EF">
        <w:rPr>
          <w:rStyle w:val="Heading3Char"/>
          <w:rFonts w:eastAsiaTheme="minorEastAsia"/>
          <w:lang w:val="en-ZA"/>
        </w:rPr>
        <w:t>Other haemorrhagic risk factors</w:t>
      </w:r>
      <w:r w:rsidR="00686172" w:rsidRPr="00F411EF">
        <w:rPr>
          <w:rStyle w:val="Heading3Char"/>
          <w:rFonts w:eastAsiaTheme="minorEastAsia"/>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p>
    <w:p w14:paraId="6FB6A52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As with other </w:t>
      </w:r>
      <w:proofErr w:type="spellStart"/>
      <w:r w:rsidRPr="00F411EF">
        <w:rPr>
          <w:rFonts w:ascii="Times New Roman" w:hAnsi="Times New Roman" w:cs="Times New Roman"/>
          <w:lang w:val="en-ZA"/>
        </w:rPr>
        <w:t>antithrombotics</w:t>
      </w:r>
      <w:proofErr w:type="spellEnd"/>
      <w:r w:rsidRPr="00F411EF">
        <w:rPr>
          <w:rFonts w:ascii="Times New Roman" w:hAnsi="Times New Roman" w:cs="Times New Roman"/>
          <w:lang w:val="en-ZA"/>
        </w:rPr>
        <w:t>, rivaroxaban is not recommended in patients with an increased bleeding risk such as:</w:t>
      </w:r>
    </w:p>
    <w:p w14:paraId="4CEB9BC5" w14:textId="77777777" w:rsidR="00DA0017" w:rsidRPr="00F411EF" w:rsidRDefault="0088778B" w:rsidP="00A64ACD">
      <w:pPr>
        <w:pStyle w:val="Heading5"/>
        <w:rPr>
          <w:rFonts w:ascii="Times New Roman" w:hAnsi="Times New Roman" w:cs="Times New Roman"/>
        </w:rPr>
      </w:pPr>
      <w:r w:rsidRPr="00F411EF">
        <w:rPr>
          <w:rFonts w:ascii="Times New Roman" w:hAnsi="Times New Roman" w:cs="Times New Roman"/>
        </w:rPr>
        <w:t>congenital or acquired bleeding disorders</w:t>
      </w:r>
    </w:p>
    <w:p w14:paraId="05C3A81E" w14:textId="77777777" w:rsidR="00DA0017" w:rsidRPr="00F411EF" w:rsidRDefault="0088778B" w:rsidP="00A64ACD">
      <w:pPr>
        <w:pStyle w:val="Heading5"/>
        <w:rPr>
          <w:rFonts w:ascii="Times New Roman" w:hAnsi="Times New Roman" w:cs="Times New Roman"/>
        </w:rPr>
      </w:pPr>
      <w:r w:rsidRPr="00F411EF">
        <w:rPr>
          <w:rFonts w:ascii="Times New Roman" w:hAnsi="Times New Roman" w:cs="Times New Roman"/>
        </w:rPr>
        <w:t>uncontrolled severe arterial hypertension</w:t>
      </w:r>
    </w:p>
    <w:p w14:paraId="5DEE9299" w14:textId="77777777" w:rsidR="00DA0017" w:rsidRPr="00F411EF" w:rsidRDefault="0088778B" w:rsidP="00A64ACD">
      <w:pPr>
        <w:pStyle w:val="Heading5"/>
        <w:rPr>
          <w:rFonts w:ascii="Times New Roman" w:hAnsi="Times New Roman" w:cs="Times New Roman"/>
        </w:rPr>
      </w:pPr>
      <w:r w:rsidRPr="00F411EF">
        <w:rPr>
          <w:rFonts w:ascii="Times New Roman" w:hAnsi="Times New Roman" w:cs="Times New Roman"/>
        </w:rPr>
        <w:t>other gastrointestinal disease without active ulceration that can potentially lead to bleeding complications (</w:t>
      </w:r>
      <w:proofErr w:type="gramStart"/>
      <w:r w:rsidRPr="00F411EF">
        <w:rPr>
          <w:rFonts w:ascii="Times New Roman" w:hAnsi="Times New Roman" w:cs="Times New Roman"/>
        </w:rPr>
        <w:t>e.g.</w:t>
      </w:r>
      <w:proofErr w:type="gramEnd"/>
      <w:r w:rsidRPr="00F411EF">
        <w:rPr>
          <w:rFonts w:ascii="Times New Roman" w:hAnsi="Times New Roman" w:cs="Times New Roman"/>
        </w:rPr>
        <w:t xml:space="preserve"> inflammatory bowel disease, oesophagitis, gastritis and gastroesophageal reflux disease)</w:t>
      </w:r>
    </w:p>
    <w:p w14:paraId="247ADE9C" w14:textId="77777777" w:rsidR="00DA0017" w:rsidRPr="00F411EF" w:rsidRDefault="0088778B" w:rsidP="00A64ACD">
      <w:pPr>
        <w:pStyle w:val="Heading5"/>
        <w:rPr>
          <w:rFonts w:ascii="Times New Roman" w:hAnsi="Times New Roman" w:cs="Times New Roman"/>
        </w:rPr>
      </w:pPr>
      <w:r w:rsidRPr="00F411EF">
        <w:rPr>
          <w:rFonts w:ascii="Times New Roman" w:hAnsi="Times New Roman" w:cs="Times New Roman"/>
        </w:rPr>
        <w:t>vascular retinopathy</w:t>
      </w:r>
    </w:p>
    <w:p w14:paraId="70AAD665" w14:textId="21DC39CC" w:rsidR="00DA0017" w:rsidRPr="00F411EF" w:rsidRDefault="0088778B" w:rsidP="00A64ACD">
      <w:pPr>
        <w:pStyle w:val="Heading5"/>
        <w:rPr>
          <w:rFonts w:ascii="Times New Roman" w:hAnsi="Times New Roman" w:cs="Times New Roman"/>
        </w:rPr>
      </w:pPr>
      <w:r w:rsidRPr="00F411EF">
        <w:rPr>
          <w:rFonts w:ascii="Times New Roman" w:hAnsi="Times New Roman" w:cs="Times New Roman"/>
        </w:rPr>
        <w:t>bronchiectasis or history of pulmonary bleeding</w:t>
      </w:r>
      <w:r w:rsidR="00E73B9B" w:rsidRPr="00F411EF">
        <w:rPr>
          <w:rFonts w:ascii="Times New Roman" w:hAnsi="Times New Roman" w:cs="Times New Roman"/>
        </w:rPr>
        <w:t xml:space="preserve"> </w:t>
      </w:r>
      <w:r w:rsidR="00E73B9B" w:rsidRPr="00BE688B">
        <w:rPr>
          <w:rFonts w:ascii="Times New Roman" w:hAnsi="Times New Roman" w:cs="Times New Roman"/>
        </w:rPr>
        <w:t>(haemoptysis)</w:t>
      </w:r>
    </w:p>
    <w:p w14:paraId="64EFCCD0" w14:textId="06558BAA" w:rsidR="00A64ACD" w:rsidRDefault="00A64ACD" w:rsidP="00A4118A">
      <w:pPr>
        <w:rPr>
          <w:rFonts w:ascii="Times New Roman" w:hAnsi="Times New Roman" w:cs="Times New Roman"/>
          <w:lang w:val="en-ZA"/>
        </w:rPr>
      </w:pPr>
    </w:p>
    <w:p w14:paraId="0E2F991A" w14:textId="77777777" w:rsidR="00334EBF" w:rsidRDefault="00334EBF" w:rsidP="00334EBF">
      <w:pPr>
        <w:pStyle w:val="Paragraph"/>
        <w:spacing w:before="0" w:line="240" w:lineRule="auto"/>
      </w:pPr>
      <w:r w:rsidRPr="00334EBF">
        <w:t xml:space="preserve">Bleeding during antithrombotic treatment may unmask underlying yet unknown malignancy, </w:t>
      </w:r>
      <w:proofErr w:type="gramStart"/>
      <w:r w:rsidRPr="00334EBF">
        <w:t>in particular in</w:t>
      </w:r>
      <w:proofErr w:type="gramEnd"/>
      <w:r w:rsidRPr="00334EBF">
        <w:t xml:space="preserve"> the gastrointestinal or genitourinary tract. Patients with malignant disease may simultaneously be at higher risk of bleeding and thrombosis. The individual benefit of antithrombotic treatment should be weighed against risk for bleeding in patients with active cancer dependent on tumor location, antineoplastic </w:t>
      </w:r>
      <w:proofErr w:type="gramStart"/>
      <w:r w:rsidRPr="00334EBF">
        <w:t>therapy</w:t>
      </w:r>
      <w:proofErr w:type="gramEnd"/>
      <w:r w:rsidRPr="00334EBF">
        <w:t xml:space="preserve"> and stage of disease.</w:t>
      </w:r>
    </w:p>
    <w:p w14:paraId="1ADBB2E8" w14:textId="0F4FD846" w:rsidR="00334EBF" w:rsidRDefault="00334EBF" w:rsidP="00A4118A">
      <w:pPr>
        <w:rPr>
          <w:rFonts w:ascii="Times New Roman" w:hAnsi="Times New Roman" w:cs="Times New Roman"/>
          <w:lang w:val="en-ZA"/>
        </w:rPr>
      </w:pPr>
    </w:p>
    <w:p w14:paraId="5E912599" w14:textId="35C8ED13" w:rsidR="00DA0017" w:rsidRPr="00BE688B"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It should be used with caution in </w:t>
      </w:r>
      <w:r w:rsidR="00E73B9B" w:rsidRPr="00BE688B">
        <w:rPr>
          <w:rFonts w:ascii="Times New Roman" w:hAnsi="Times New Roman" w:cs="Times New Roman"/>
          <w:lang w:val="en-ZA"/>
        </w:rPr>
        <w:t xml:space="preserve">patients with </w:t>
      </w:r>
      <w:r w:rsidRPr="00BE688B">
        <w:rPr>
          <w:rFonts w:ascii="Times New Roman" w:hAnsi="Times New Roman" w:cs="Times New Roman"/>
          <w:lang w:val="en-ZA"/>
        </w:rPr>
        <w:t>ACS and CAD/PAD</w:t>
      </w:r>
      <w:r w:rsidR="00BE688B" w:rsidRPr="00BE688B">
        <w:rPr>
          <w:rFonts w:ascii="Times New Roman" w:hAnsi="Times New Roman" w:cs="Times New Roman"/>
          <w:lang w:val="en-ZA"/>
        </w:rPr>
        <w:t>:</w:t>
      </w:r>
    </w:p>
    <w:p w14:paraId="015C36DA" w14:textId="4C6F46F5" w:rsidR="00A64ACD" w:rsidRPr="00BE688B" w:rsidRDefault="0088778B" w:rsidP="00A4118A">
      <w:pPr>
        <w:pStyle w:val="Heading5"/>
        <w:rPr>
          <w:rFonts w:ascii="Times New Roman" w:hAnsi="Times New Roman" w:cs="Times New Roman"/>
        </w:rPr>
      </w:pPr>
      <w:r w:rsidRPr="00BE688B">
        <w:rPr>
          <w:rFonts w:ascii="Times New Roman" w:hAnsi="Times New Roman" w:cs="Times New Roman"/>
        </w:rPr>
        <w:t xml:space="preserve">≥ 75 years of age if co-administered with </w:t>
      </w:r>
      <w:r w:rsidR="00E73B9B" w:rsidRPr="00BE688B">
        <w:rPr>
          <w:rFonts w:ascii="Times New Roman" w:hAnsi="Times New Roman" w:cs="Times New Roman"/>
        </w:rPr>
        <w:t xml:space="preserve">aspirin </w:t>
      </w:r>
      <w:r w:rsidRPr="00BE688B">
        <w:rPr>
          <w:rFonts w:ascii="Times New Roman" w:hAnsi="Times New Roman" w:cs="Times New Roman"/>
        </w:rPr>
        <w:t xml:space="preserve">alone or with </w:t>
      </w:r>
      <w:r w:rsidR="00E73B9B" w:rsidRPr="00BE688B">
        <w:rPr>
          <w:rFonts w:ascii="Times New Roman" w:hAnsi="Times New Roman" w:cs="Times New Roman"/>
        </w:rPr>
        <w:t xml:space="preserve">aspirin </w:t>
      </w:r>
      <w:r w:rsidRPr="00BE688B">
        <w:rPr>
          <w:rFonts w:ascii="Times New Roman" w:hAnsi="Times New Roman" w:cs="Times New Roman"/>
        </w:rPr>
        <w:t xml:space="preserve">plus clopidogrel or ticlopidine. </w:t>
      </w:r>
    </w:p>
    <w:p w14:paraId="49B0FB9F" w14:textId="77777777" w:rsidR="00DA0017" w:rsidRPr="00BE688B" w:rsidRDefault="0088778B" w:rsidP="00A64ACD">
      <w:pPr>
        <w:pStyle w:val="Heading5"/>
        <w:numPr>
          <w:ilvl w:val="0"/>
          <w:numId w:val="0"/>
        </w:numPr>
        <w:ind w:left="734"/>
        <w:rPr>
          <w:rFonts w:ascii="Times New Roman" w:hAnsi="Times New Roman" w:cs="Times New Roman"/>
        </w:rPr>
      </w:pPr>
      <w:r w:rsidRPr="00BE688B">
        <w:rPr>
          <w:rFonts w:ascii="Times New Roman" w:hAnsi="Times New Roman" w:cs="Times New Roman"/>
        </w:rPr>
        <w:t>The benefit-risk of the treatment should be individually assessed on a regular basis.</w:t>
      </w:r>
    </w:p>
    <w:p w14:paraId="25B1E5F8" w14:textId="528A904B" w:rsidR="00DA0017" w:rsidRPr="00BE688B" w:rsidRDefault="0088778B" w:rsidP="00A64ACD">
      <w:pPr>
        <w:pStyle w:val="Heading5"/>
        <w:rPr>
          <w:rFonts w:ascii="Times New Roman" w:hAnsi="Times New Roman" w:cs="Times New Roman"/>
        </w:rPr>
      </w:pPr>
      <w:r w:rsidRPr="00BE688B">
        <w:rPr>
          <w:rFonts w:ascii="Times New Roman" w:hAnsi="Times New Roman" w:cs="Times New Roman"/>
        </w:rPr>
        <w:t xml:space="preserve">with lower body weight (&lt; 60 kg) if co-administered with </w:t>
      </w:r>
      <w:r w:rsidR="00E73B9B" w:rsidRPr="00BE688B">
        <w:rPr>
          <w:rFonts w:ascii="Times New Roman" w:hAnsi="Times New Roman" w:cs="Times New Roman"/>
        </w:rPr>
        <w:t>aspirin</w:t>
      </w:r>
      <w:r w:rsidRPr="00BE688B">
        <w:rPr>
          <w:rFonts w:ascii="Times New Roman" w:hAnsi="Times New Roman" w:cs="Times New Roman"/>
        </w:rPr>
        <w:t xml:space="preserve"> alone or with </w:t>
      </w:r>
      <w:r w:rsidR="00077591" w:rsidRPr="00BE688B">
        <w:rPr>
          <w:rFonts w:ascii="Times New Roman" w:hAnsi="Times New Roman" w:cs="Times New Roman"/>
        </w:rPr>
        <w:t xml:space="preserve">aspirin </w:t>
      </w:r>
      <w:r w:rsidRPr="00BE688B">
        <w:rPr>
          <w:rFonts w:ascii="Times New Roman" w:hAnsi="Times New Roman" w:cs="Times New Roman"/>
        </w:rPr>
        <w:t>plus clopidogrel or ticlopidine.</w:t>
      </w:r>
    </w:p>
    <w:p w14:paraId="34D02CEB" w14:textId="606A969F" w:rsidR="00A64ACD" w:rsidRPr="00F411EF" w:rsidRDefault="00E73B9B" w:rsidP="00A64ACD">
      <w:pPr>
        <w:pStyle w:val="Heading5"/>
        <w:rPr>
          <w:rFonts w:ascii="Times New Roman" w:hAnsi="Times New Roman" w:cs="Times New Roman"/>
        </w:rPr>
      </w:pPr>
      <w:r w:rsidRPr="00BE688B">
        <w:rPr>
          <w:rFonts w:ascii="Times New Roman" w:hAnsi="Times New Roman" w:cs="Times New Roman"/>
        </w:rPr>
        <w:t xml:space="preserve">patients with </w:t>
      </w:r>
      <w:r w:rsidR="00A64ACD" w:rsidRPr="00BE688B">
        <w:rPr>
          <w:rFonts w:ascii="Times New Roman" w:hAnsi="Times New Roman" w:cs="Times New Roman"/>
        </w:rPr>
        <w:t>CA</w:t>
      </w:r>
      <w:r w:rsidR="00A64ACD" w:rsidRPr="00F411EF">
        <w:rPr>
          <w:rFonts w:ascii="Times New Roman" w:hAnsi="Times New Roman" w:cs="Times New Roman"/>
        </w:rPr>
        <w:t>D with severe symptomatic heart failure. Study data indicate that such patients may benefit less fro</w:t>
      </w:r>
      <w:r w:rsidR="00EE33DC" w:rsidRPr="00F411EF">
        <w:rPr>
          <w:rFonts w:ascii="Times New Roman" w:hAnsi="Times New Roman" w:cs="Times New Roman"/>
        </w:rPr>
        <w:t>m</w:t>
      </w:r>
      <w:r w:rsidR="00A64ACD" w:rsidRPr="00F411EF">
        <w:rPr>
          <w:rFonts w:ascii="Times New Roman" w:hAnsi="Times New Roman" w:cs="Times New Roman"/>
        </w:rPr>
        <w:t xml:space="preserve"> treatment with riva</w:t>
      </w:r>
      <w:r w:rsidR="00EE33DC" w:rsidRPr="00F411EF">
        <w:rPr>
          <w:rFonts w:ascii="Times New Roman" w:hAnsi="Times New Roman" w:cs="Times New Roman"/>
        </w:rPr>
        <w:t>roxaban (see section 5.1).</w:t>
      </w:r>
    </w:p>
    <w:p w14:paraId="3157F456" w14:textId="77777777" w:rsidR="009C6175" w:rsidRPr="00F411EF" w:rsidRDefault="009C6175" w:rsidP="00A4118A">
      <w:pPr>
        <w:rPr>
          <w:rFonts w:ascii="Times New Roman" w:hAnsi="Times New Roman" w:cs="Times New Roman"/>
          <w:lang w:val="en-ZA"/>
        </w:rPr>
      </w:pPr>
    </w:p>
    <w:p w14:paraId="7BB07692" w14:textId="77777777" w:rsidR="00686172" w:rsidRPr="00F411EF" w:rsidRDefault="0088778B" w:rsidP="00A4118A">
      <w:pPr>
        <w:rPr>
          <w:rFonts w:ascii="Times New Roman" w:hAnsi="Times New Roman" w:cs="Times New Roman"/>
          <w:lang w:val="en-ZA"/>
        </w:rPr>
      </w:pPr>
      <w:r w:rsidRPr="00F411EF">
        <w:rPr>
          <w:rStyle w:val="Heading3Char"/>
          <w:rFonts w:eastAsiaTheme="minorEastAsia"/>
          <w:lang w:val="en-ZA"/>
        </w:rPr>
        <w:t>Patients with prosthetic valves</w:t>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p>
    <w:p w14:paraId="3BC1AA56" w14:textId="69C78748"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Rivaroxaban should not be used for thromboprophylaxis in patients having recently undergone transcatheter aortic valve replacement (TAVR). Safety and efficacy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have not been studied in patients with prosthetic heart valves; therefore, there are no data to support that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provides adequate anticoagulation in this patient population. Treatment with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not recommended for these patients.</w:t>
      </w:r>
    </w:p>
    <w:p w14:paraId="0FB08348" w14:textId="77777777" w:rsidR="005906A9" w:rsidRPr="00F411EF" w:rsidRDefault="005906A9" w:rsidP="00A4118A">
      <w:pPr>
        <w:rPr>
          <w:rFonts w:ascii="Times New Roman" w:hAnsi="Times New Roman" w:cs="Times New Roman"/>
          <w:lang w:val="en-ZA"/>
        </w:rPr>
      </w:pPr>
    </w:p>
    <w:p w14:paraId="4E4CFF3D" w14:textId="77777777" w:rsidR="00686172" w:rsidRPr="00F411EF" w:rsidRDefault="0088778B" w:rsidP="00A4118A">
      <w:pPr>
        <w:rPr>
          <w:rFonts w:ascii="Times New Roman" w:hAnsi="Times New Roman" w:cs="Times New Roman"/>
          <w:lang w:val="en-ZA"/>
        </w:rPr>
      </w:pPr>
      <w:r w:rsidRPr="00F411EF">
        <w:rPr>
          <w:rStyle w:val="Heading3Char"/>
          <w:rFonts w:eastAsiaTheme="minorEastAsia"/>
          <w:lang w:val="en-ZA"/>
        </w:rPr>
        <w:t>Patients with antiphospholipid syndrome</w:t>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p>
    <w:p w14:paraId="7AE8AA5D" w14:textId="5A7791C8" w:rsidR="00DA0017" w:rsidRPr="00F411EF" w:rsidRDefault="00DD6CEA" w:rsidP="00A4118A">
      <w:pPr>
        <w:rPr>
          <w:rFonts w:ascii="Times New Roman" w:hAnsi="Times New Roman" w:cs="Times New Roman"/>
          <w:lang w:val="en-ZA"/>
        </w:rPr>
      </w:pPr>
      <w:r w:rsidRPr="00F411EF">
        <w:rPr>
          <w:rFonts w:ascii="Times New Roman" w:hAnsi="Times New Roman" w:cs="Times New Roman"/>
          <w:lang w:val="en-ZA"/>
        </w:rPr>
        <w:t>Treatment of patients with established antiphospholipid syndrome (APS) is not recommended as evidence regarding safety and efficacy, including the benefit/harm balance of rivaroxaban (and d</w:t>
      </w:r>
      <w:r w:rsidR="0088778B" w:rsidRPr="00F411EF">
        <w:rPr>
          <w:rFonts w:ascii="Times New Roman" w:hAnsi="Times New Roman" w:cs="Times New Roman"/>
          <w:lang w:val="en-ZA"/>
        </w:rPr>
        <w:t xml:space="preserve">irect acting </w:t>
      </w:r>
      <w:r w:rsidRPr="00F411EF">
        <w:rPr>
          <w:rFonts w:ascii="Times New Roman" w:hAnsi="Times New Roman" w:cs="Times New Roman"/>
          <w:lang w:val="en-ZA"/>
        </w:rPr>
        <w:t>o</w:t>
      </w:r>
      <w:r w:rsidR="0088778B" w:rsidRPr="00F411EF">
        <w:rPr>
          <w:rFonts w:ascii="Times New Roman" w:hAnsi="Times New Roman" w:cs="Times New Roman"/>
          <w:lang w:val="en-ZA"/>
        </w:rPr>
        <w:t xml:space="preserve">ral </w:t>
      </w:r>
      <w:r w:rsidRPr="00F411EF">
        <w:rPr>
          <w:rFonts w:ascii="Times New Roman" w:hAnsi="Times New Roman" w:cs="Times New Roman"/>
          <w:lang w:val="en-ZA"/>
        </w:rPr>
        <w:t>a</w:t>
      </w:r>
      <w:r w:rsidR="0088778B" w:rsidRPr="00F411EF">
        <w:rPr>
          <w:rFonts w:ascii="Times New Roman" w:hAnsi="Times New Roman" w:cs="Times New Roman"/>
          <w:lang w:val="en-ZA"/>
        </w:rPr>
        <w:t>nticoagulants (DOACs)</w:t>
      </w:r>
      <w:r w:rsidRPr="00F411EF">
        <w:rPr>
          <w:rFonts w:ascii="Times New Roman" w:hAnsi="Times New Roman" w:cs="Times New Roman"/>
          <w:lang w:val="en-ZA"/>
        </w:rPr>
        <w:t xml:space="preserve"> with the same mechanism of action) in patients</w:t>
      </w:r>
      <w:r w:rsidR="00154BEA" w:rsidRPr="00F411EF">
        <w:rPr>
          <w:rFonts w:ascii="Times New Roman" w:hAnsi="Times New Roman" w:cs="Times New Roman"/>
          <w:lang w:val="en-ZA"/>
        </w:rPr>
        <w:t xml:space="preserve"> </w:t>
      </w:r>
      <w:r w:rsidR="00154BEA" w:rsidRPr="00BE688B">
        <w:rPr>
          <w:rFonts w:ascii="Times New Roman" w:hAnsi="Times New Roman" w:cs="Times New Roman"/>
          <w:lang w:val="en-ZA"/>
        </w:rPr>
        <w:t>with APS</w:t>
      </w:r>
      <w:r w:rsidRPr="00BE688B">
        <w:rPr>
          <w:rFonts w:ascii="Times New Roman" w:hAnsi="Times New Roman" w:cs="Times New Roman"/>
          <w:lang w:val="en-ZA"/>
        </w:rPr>
        <w:t>,</w:t>
      </w:r>
      <w:r w:rsidRPr="00F411EF">
        <w:rPr>
          <w:rFonts w:ascii="Times New Roman" w:hAnsi="Times New Roman" w:cs="Times New Roman"/>
          <w:lang w:val="en-ZA"/>
        </w:rPr>
        <w:t xml:space="preserve"> is inconclusive. There is some evidence that treatment of persistently triple positive APS patients with rivaroxaban is associated with an increased risk or recurrent arterial thrombotic events compared with treatment of these patients with warfarin; a vitamin K antagonist (see section 4.3).</w:t>
      </w:r>
      <w:r w:rsidR="0088778B" w:rsidRPr="00F411EF">
        <w:rPr>
          <w:rFonts w:ascii="Times New Roman" w:hAnsi="Times New Roman" w:cs="Times New Roman"/>
          <w:lang w:val="en-ZA"/>
        </w:rPr>
        <w:t xml:space="preserve"> </w:t>
      </w:r>
    </w:p>
    <w:p w14:paraId="4ADCA9F8" w14:textId="77777777" w:rsidR="009C6175" w:rsidRPr="00F411EF" w:rsidRDefault="009C6175" w:rsidP="00A4118A">
      <w:pPr>
        <w:rPr>
          <w:rFonts w:ascii="Times New Roman" w:hAnsi="Times New Roman" w:cs="Times New Roman"/>
          <w:lang w:val="en-ZA"/>
        </w:rPr>
      </w:pPr>
    </w:p>
    <w:p w14:paraId="0E71766C" w14:textId="35C56CB9" w:rsidR="00686172" w:rsidRPr="00BE688B" w:rsidRDefault="0088778B" w:rsidP="00A4118A">
      <w:pPr>
        <w:rPr>
          <w:rFonts w:ascii="Times New Roman" w:hAnsi="Times New Roman" w:cs="Times New Roman"/>
          <w:u w:val="single"/>
          <w:lang w:val="en-ZA"/>
        </w:rPr>
      </w:pPr>
      <w:r w:rsidRPr="00BE688B">
        <w:rPr>
          <w:rStyle w:val="Heading3Char"/>
          <w:rFonts w:eastAsiaTheme="minorEastAsia"/>
          <w:lang w:val="en-ZA"/>
        </w:rPr>
        <w:t>Patients with prior stroke and/</w:t>
      </w:r>
      <w:r w:rsidR="00BE688B" w:rsidRPr="00BE688B">
        <w:rPr>
          <w:rStyle w:val="Heading3Char"/>
          <w:rFonts w:eastAsiaTheme="minorEastAsia"/>
          <w:lang w:val="en-ZA"/>
        </w:rPr>
        <w:t>or transient</w:t>
      </w:r>
      <w:r w:rsidR="00154BEA" w:rsidRPr="00BE688B">
        <w:rPr>
          <w:rStyle w:val="Heading3Char"/>
          <w:rFonts w:eastAsiaTheme="minorEastAsia"/>
          <w:lang w:val="en-ZA"/>
        </w:rPr>
        <w:t xml:space="preserve"> ischaemic accident (</w:t>
      </w:r>
      <w:r w:rsidRPr="00BE688B">
        <w:rPr>
          <w:rStyle w:val="Heading3Char"/>
          <w:rFonts w:eastAsiaTheme="minorEastAsia"/>
          <w:lang w:val="en-ZA"/>
        </w:rPr>
        <w:t>TIA</w:t>
      </w:r>
      <w:r w:rsidR="00154BEA" w:rsidRPr="00BE688B">
        <w:rPr>
          <w:rStyle w:val="Heading3Char"/>
          <w:rFonts w:eastAsiaTheme="minorEastAsia"/>
          <w:lang w:val="en-ZA"/>
        </w:rPr>
        <w:t>)</w:t>
      </w:r>
    </w:p>
    <w:p w14:paraId="28094DF2" w14:textId="77777777" w:rsidR="00357DD0" w:rsidRPr="00F411EF" w:rsidRDefault="00357DD0" w:rsidP="00A4118A">
      <w:pPr>
        <w:rPr>
          <w:rStyle w:val="Heading6Char"/>
          <w:rFonts w:eastAsiaTheme="minorEastAsia"/>
        </w:rPr>
      </w:pPr>
    </w:p>
    <w:p w14:paraId="662BD7D8" w14:textId="145550CC" w:rsidR="00686172" w:rsidRPr="00F411EF" w:rsidRDefault="0088778B" w:rsidP="00A4118A">
      <w:pPr>
        <w:rPr>
          <w:rFonts w:ascii="Times New Roman" w:hAnsi="Times New Roman" w:cs="Times New Roman"/>
          <w:lang w:val="en-ZA"/>
        </w:rPr>
      </w:pPr>
      <w:r w:rsidRPr="00F411EF">
        <w:rPr>
          <w:rStyle w:val="Heading6Char"/>
          <w:rFonts w:eastAsiaTheme="minorEastAsia"/>
        </w:rPr>
        <w:t>Patients with ACS</w:t>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r w:rsidR="00686172" w:rsidRPr="00F411EF">
        <w:rPr>
          <w:rFonts w:ascii="Times New Roman" w:hAnsi="Times New Roman" w:cs="Times New Roman"/>
          <w:lang w:val="en-ZA"/>
        </w:rPr>
        <w:tab/>
      </w:r>
    </w:p>
    <w:p w14:paraId="3B0464C4" w14:textId="0F8DA1EB" w:rsidR="00DA0017" w:rsidRPr="00F411EF" w:rsidRDefault="00AB6CDD" w:rsidP="00A4118A">
      <w:pPr>
        <w:rPr>
          <w:rFonts w:ascii="Times New Roman" w:hAnsi="Times New Roman" w:cs="Times New Roman"/>
          <w:lang w:val="en-ZA"/>
        </w:rPr>
      </w:pPr>
      <w:r w:rsidRPr="00F411EF">
        <w:rPr>
          <w:rFonts w:ascii="Times New Roman" w:hAnsi="Times New Roman" w:cs="Times New Roman"/>
          <w:lang w:val="en-ZA"/>
        </w:rPr>
        <w:t>XARELTO</w:t>
      </w:r>
      <w:r w:rsidR="0088778B" w:rsidRPr="00F411EF">
        <w:rPr>
          <w:rFonts w:ascii="Times New Roman" w:hAnsi="Times New Roman" w:cs="Times New Roman"/>
          <w:lang w:val="en-ZA"/>
        </w:rPr>
        <w:t xml:space="preserve"> 2.5 mg is contraindicated for the treatment of ACS in patients with a prior stroke or TIA (see section 4.3). Few ACS patients with a prior stroke or TIA have been studied but the limited efficacy data available indicate that these patients do not benefit from treatment.</w:t>
      </w:r>
    </w:p>
    <w:p w14:paraId="329A913D" w14:textId="77777777" w:rsidR="00EE33DC" w:rsidRPr="00F411EF" w:rsidRDefault="00EE33DC" w:rsidP="00A4118A">
      <w:pPr>
        <w:rPr>
          <w:rFonts w:ascii="Times New Roman" w:hAnsi="Times New Roman" w:cs="Times New Roman"/>
          <w:lang w:val="en-ZA"/>
        </w:rPr>
      </w:pPr>
    </w:p>
    <w:p w14:paraId="6EC2A96C" w14:textId="77777777" w:rsidR="00C34049" w:rsidRPr="00F411EF" w:rsidRDefault="0088778B" w:rsidP="00A4118A">
      <w:pPr>
        <w:rPr>
          <w:rFonts w:ascii="Times New Roman" w:hAnsi="Times New Roman" w:cs="Times New Roman"/>
          <w:lang w:val="en-ZA"/>
        </w:rPr>
      </w:pPr>
      <w:r w:rsidRPr="00F411EF">
        <w:rPr>
          <w:rStyle w:val="Heading6Char"/>
          <w:rFonts w:eastAsiaTheme="minorEastAsia"/>
        </w:rPr>
        <w:t>Patients with CAD/PAD</w:t>
      </w:r>
      <w:r w:rsidR="00C34049" w:rsidRPr="00F411EF">
        <w:rPr>
          <w:rFonts w:ascii="Times New Roman" w:hAnsi="Times New Roman" w:cs="Times New Roman"/>
          <w:lang w:val="en-ZA"/>
        </w:rPr>
        <w:tab/>
      </w:r>
      <w:r w:rsidR="00C34049" w:rsidRPr="00F411EF">
        <w:rPr>
          <w:rFonts w:ascii="Times New Roman" w:hAnsi="Times New Roman" w:cs="Times New Roman"/>
          <w:lang w:val="en-ZA"/>
        </w:rPr>
        <w:tab/>
      </w:r>
      <w:r w:rsidR="00C34049" w:rsidRPr="00F411EF">
        <w:rPr>
          <w:rFonts w:ascii="Times New Roman" w:hAnsi="Times New Roman" w:cs="Times New Roman"/>
          <w:lang w:val="en-ZA"/>
        </w:rPr>
        <w:tab/>
      </w:r>
      <w:r w:rsidR="00C34049" w:rsidRPr="00F411EF">
        <w:rPr>
          <w:rFonts w:ascii="Times New Roman" w:hAnsi="Times New Roman" w:cs="Times New Roman"/>
          <w:lang w:val="en-ZA"/>
        </w:rPr>
        <w:tab/>
      </w:r>
      <w:r w:rsidR="00C34049" w:rsidRPr="00F411EF">
        <w:rPr>
          <w:rFonts w:ascii="Times New Roman" w:hAnsi="Times New Roman" w:cs="Times New Roman"/>
          <w:lang w:val="en-ZA"/>
        </w:rPr>
        <w:tab/>
      </w:r>
      <w:r w:rsidR="00C34049" w:rsidRPr="00F411EF">
        <w:rPr>
          <w:rFonts w:ascii="Times New Roman" w:hAnsi="Times New Roman" w:cs="Times New Roman"/>
          <w:lang w:val="en-ZA"/>
        </w:rPr>
        <w:tab/>
      </w:r>
    </w:p>
    <w:p w14:paraId="3CEA9363" w14:textId="0D6DE088"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CAD/PAD patients with previous haemorrhagic or lacunar stroke, or an ischaemic, non-</w:t>
      </w:r>
      <w:proofErr w:type="gramStart"/>
      <w:r w:rsidRPr="00F411EF">
        <w:rPr>
          <w:rFonts w:ascii="Times New Roman" w:hAnsi="Times New Roman" w:cs="Times New Roman"/>
          <w:lang w:val="en-ZA"/>
        </w:rPr>
        <w:t xml:space="preserve">lacunar </w:t>
      </w:r>
      <w:r w:rsidR="00795D9D">
        <w:rPr>
          <w:rFonts w:ascii="Times New Roman" w:hAnsi="Times New Roman" w:cs="Times New Roman"/>
          <w:lang w:val="en-ZA"/>
        </w:rPr>
        <w:t xml:space="preserve"> </w:t>
      </w:r>
      <w:r w:rsidR="00795D9D" w:rsidRPr="00BE688B">
        <w:rPr>
          <w:rFonts w:ascii="Times New Roman" w:hAnsi="Times New Roman" w:cs="Times New Roman"/>
          <w:lang w:val="en-ZA"/>
        </w:rPr>
        <w:t>(</w:t>
      </w:r>
      <w:proofErr w:type="gramEnd"/>
      <w:r w:rsidR="00795D9D" w:rsidRPr="00BE688B">
        <w:rPr>
          <w:rFonts w:ascii="Times New Roman" w:hAnsi="Times New Roman" w:cs="Times New Roman"/>
          <w:lang w:val="en-ZA"/>
        </w:rPr>
        <w:t>ischaemic)</w:t>
      </w:r>
      <w:r w:rsidR="00795D9D">
        <w:rPr>
          <w:rFonts w:ascii="Times New Roman" w:hAnsi="Times New Roman" w:cs="Times New Roman"/>
          <w:lang w:val="en-ZA"/>
        </w:rPr>
        <w:t xml:space="preserve"> </w:t>
      </w:r>
      <w:r w:rsidRPr="00F411EF">
        <w:rPr>
          <w:rFonts w:ascii="Times New Roman" w:hAnsi="Times New Roman" w:cs="Times New Roman"/>
          <w:lang w:val="en-ZA"/>
        </w:rPr>
        <w:t xml:space="preserve">stroke with in the previous month were not studied (see section 4.3). </w:t>
      </w:r>
    </w:p>
    <w:p w14:paraId="0E252040" w14:textId="77777777" w:rsidR="00360438" w:rsidRPr="00F411EF" w:rsidRDefault="00360438" w:rsidP="00A4118A">
      <w:pPr>
        <w:rPr>
          <w:rFonts w:ascii="Times New Roman" w:hAnsi="Times New Roman" w:cs="Times New Roman"/>
          <w:lang w:val="en-ZA"/>
        </w:rPr>
      </w:pPr>
    </w:p>
    <w:p w14:paraId="2323A8D7" w14:textId="77777777" w:rsidR="00C34049" w:rsidRPr="00F411EF" w:rsidRDefault="0088778B" w:rsidP="00A4118A">
      <w:pPr>
        <w:rPr>
          <w:rFonts w:ascii="Times New Roman" w:hAnsi="Times New Roman" w:cs="Times New Roman"/>
          <w:lang w:val="en-ZA"/>
        </w:rPr>
      </w:pPr>
      <w:r w:rsidRPr="00F411EF">
        <w:rPr>
          <w:rStyle w:val="Heading6Char"/>
          <w:rFonts w:eastAsiaTheme="minorEastAsia"/>
        </w:rPr>
        <w:t>Spinal/epidural anaesthesia or puncture</w:t>
      </w:r>
      <w:r w:rsidR="00C34049" w:rsidRPr="00F411EF">
        <w:rPr>
          <w:rFonts w:ascii="Times New Roman" w:hAnsi="Times New Roman" w:cs="Times New Roman"/>
          <w:lang w:val="en-ZA"/>
        </w:rPr>
        <w:tab/>
      </w:r>
      <w:r w:rsidR="00C34049" w:rsidRPr="00F411EF">
        <w:rPr>
          <w:rFonts w:ascii="Times New Roman" w:hAnsi="Times New Roman" w:cs="Times New Roman"/>
          <w:lang w:val="en-ZA"/>
        </w:rPr>
        <w:tab/>
      </w:r>
      <w:r w:rsidR="00C34049" w:rsidRPr="00F411EF">
        <w:rPr>
          <w:rFonts w:ascii="Times New Roman" w:hAnsi="Times New Roman" w:cs="Times New Roman"/>
          <w:lang w:val="en-ZA"/>
        </w:rPr>
        <w:tab/>
      </w:r>
      <w:r w:rsidR="00C34049" w:rsidRPr="00F411EF">
        <w:rPr>
          <w:rFonts w:ascii="Times New Roman" w:hAnsi="Times New Roman" w:cs="Times New Roman"/>
          <w:lang w:val="en-ZA"/>
        </w:rPr>
        <w:tab/>
      </w:r>
    </w:p>
    <w:p w14:paraId="2A11172C" w14:textId="77777777" w:rsidR="00BF4D04"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When neuraxial anaesthesia (spinal/epidural anaesthesia) or spinal/epidural puncture is employed, patients treated with </w:t>
      </w:r>
      <w:proofErr w:type="spellStart"/>
      <w:r w:rsidRPr="00F411EF">
        <w:rPr>
          <w:rFonts w:ascii="Times New Roman" w:hAnsi="Times New Roman" w:cs="Times New Roman"/>
          <w:lang w:val="en-ZA"/>
        </w:rPr>
        <w:t>antithrombotic</w:t>
      </w:r>
      <w:r w:rsidR="00BF4D04" w:rsidRPr="00F411EF">
        <w:rPr>
          <w:rFonts w:ascii="Times New Roman" w:hAnsi="Times New Roman" w:cs="Times New Roman"/>
          <w:lang w:val="en-ZA"/>
        </w:rPr>
        <w:t>s</w:t>
      </w:r>
      <w:proofErr w:type="spellEnd"/>
      <w:r w:rsidRPr="00F411EF">
        <w:rPr>
          <w:rFonts w:ascii="Times New Roman" w:hAnsi="Times New Roman" w:cs="Times New Roman"/>
          <w:lang w:val="en-ZA"/>
        </w:rPr>
        <w:t xml:space="preserve"> for prevention of thromboembolic complications are at risk </w:t>
      </w:r>
      <w:r w:rsidR="00BF4D04" w:rsidRPr="00F411EF">
        <w:rPr>
          <w:rFonts w:ascii="Times New Roman" w:hAnsi="Times New Roman" w:cs="Times New Roman"/>
          <w:lang w:val="en-ZA"/>
        </w:rPr>
        <w:t>for</w:t>
      </w:r>
      <w:r w:rsidRPr="00F411EF">
        <w:rPr>
          <w:rFonts w:ascii="Times New Roman" w:hAnsi="Times New Roman" w:cs="Times New Roman"/>
          <w:lang w:val="en-ZA"/>
        </w:rPr>
        <w:t xml:space="preserve"> develop</w:t>
      </w:r>
      <w:r w:rsidR="00BF4D04" w:rsidRPr="00F411EF">
        <w:rPr>
          <w:rFonts w:ascii="Times New Roman" w:hAnsi="Times New Roman" w:cs="Times New Roman"/>
          <w:lang w:val="en-ZA"/>
        </w:rPr>
        <w:t>ment of</w:t>
      </w:r>
      <w:r w:rsidRPr="00F411EF">
        <w:rPr>
          <w:rFonts w:ascii="Times New Roman" w:hAnsi="Times New Roman" w:cs="Times New Roman"/>
          <w:lang w:val="en-ZA"/>
        </w:rPr>
        <w:t xml:space="preserve"> an epidural or spinal haematoma which </w:t>
      </w:r>
      <w:r w:rsidR="00BF4D04" w:rsidRPr="00F411EF">
        <w:rPr>
          <w:rFonts w:ascii="Times New Roman" w:hAnsi="Times New Roman" w:cs="Times New Roman"/>
          <w:lang w:val="en-ZA"/>
        </w:rPr>
        <w:t>may</w:t>
      </w:r>
      <w:r w:rsidRPr="00F411EF">
        <w:rPr>
          <w:rFonts w:ascii="Times New Roman" w:hAnsi="Times New Roman" w:cs="Times New Roman"/>
          <w:lang w:val="en-ZA"/>
        </w:rPr>
        <w:t xml:space="preserve"> result in long-term or permanent paralysis. </w:t>
      </w:r>
    </w:p>
    <w:p w14:paraId="6CB2CF5E" w14:textId="77777777" w:rsidR="00BF4D04"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The risk of these events may be increased by the post-operative use of indwelling epidural catheters or the concomitant use of medicin</w:t>
      </w:r>
      <w:r w:rsidR="00EE33DC" w:rsidRPr="00F411EF">
        <w:rPr>
          <w:rFonts w:ascii="Times New Roman" w:hAnsi="Times New Roman" w:cs="Times New Roman"/>
          <w:lang w:val="en-ZA"/>
        </w:rPr>
        <w:t xml:space="preserve">es </w:t>
      </w:r>
      <w:r w:rsidRPr="00F411EF">
        <w:rPr>
          <w:rFonts w:ascii="Times New Roman" w:hAnsi="Times New Roman" w:cs="Times New Roman"/>
          <w:lang w:val="en-ZA"/>
        </w:rPr>
        <w:t xml:space="preserve">affecting haemostasis. The risk may also be increased by traumatic or repeated epidural or spinal puncture. </w:t>
      </w:r>
    </w:p>
    <w:p w14:paraId="22CA47EE" w14:textId="3617BF41"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Patients </w:t>
      </w:r>
      <w:r w:rsidR="00BF4D04" w:rsidRPr="00F411EF">
        <w:rPr>
          <w:rFonts w:ascii="Times New Roman" w:hAnsi="Times New Roman" w:cs="Times New Roman"/>
          <w:lang w:val="en-ZA"/>
        </w:rPr>
        <w:t>should</w:t>
      </w:r>
      <w:r w:rsidRPr="00F411EF">
        <w:rPr>
          <w:rFonts w:ascii="Times New Roman" w:hAnsi="Times New Roman" w:cs="Times New Roman"/>
          <w:lang w:val="en-ZA"/>
        </w:rPr>
        <w:t xml:space="preserve"> be frequently monitored for signs and symptoms of neurological impairment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numbness or weakness of the legs, bowel or bladder dysfunction). If neurological </w:t>
      </w:r>
      <w:r w:rsidR="00BF4D04" w:rsidRPr="00F411EF">
        <w:rPr>
          <w:rFonts w:ascii="Times New Roman" w:hAnsi="Times New Roman" w:cs="Times New Roman"/>
          <w:lang w:val="en-ZA"/>
        </w:rPr>
        <w:t>deficits are</w:t>
      </w:r>
      <w:r w:rsidRPr="00F411EF">
        <w:rPr>
          <w:rFonts w:ascii="Times New Roman" w:hAnsi="Times New Roman" w:cs="Times New Roman"/>
          <w:lang w:val="en-ZA"/>
        </w:rPr>
        <w:t xml:space="preserve"> is noted, urgent diagnosis and treatment is necessary. Prior to neuraxial intervention the physician should consider the potential benefit versus the risk in anticoagulated patients or in patients to be anticoagulated for thromboprophylaxis. There is no clinical experience with the use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2.5 mg with </w:t>
      </w:r>
      <w:r w:rsidR="00BE688B" w:rsidRPr="00BE688B">
        <w:rPr>
          <w:rFonts w:ascii="Times New Roman" w:hAnsi="Times New Roman" w:cs="Times New Roman"/>
        </w:rPr>
        <w:t xml:space="preserve">aspirin </w:t>
      </w:r>
      <w:r w:rsidR="00BE688B" w:rsidRPr="00BE688B">
        <w:rPr>
          <w:rFonts w:ascii="Times New Roman" w:hAnsi="Times New Roman" w:cs="Times New Roman"/>
          <w:lang w:val="en-ZA"/>
        </w:rPr>
        <w:t>alone</w:t>
      </w:r>
      <w:r w:rsidRPr="00BE688B">
        <w:rPr>
          <w:rFonts w:ascii="Times New Roman" w:hAnsi="Times New Roman" w:cs="Times New Roman"/>
          <w:lang w:val="en-ZA"/>
        </w:rPr>
        <w:t xml:space="preserve"> or with </w:t>
      </w:r>
      <w:r w:rsidR="00077591" w:rsidRPr="00BE688B">
        <w:rPr>
          <w:rFonts w:ascii="Times New Roman" w:hAnsi="Times New Roman" w:cs="Times New Roman"/>
        </w:rPr>
        <w:t xml:space="preserve">aspirin </w:t>
      </w:r>
      <w:r w:rsidRPr="00F411EF">
        <w:rPr>
          <w:rFonts w:ascii="Times New Roman" w:hAnsi="Times New Roman" w:cs="Times New Roman"/>
          <w:lang w:val="en-ZA"/>
        </w:rPr>
        <w:t>plus clopidogrel or ticlopidine in these situations.</w:t>
      </w:r>
    </w:p>
    <w:p w14:paraId="453635D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To reduce the potential risk of bleeding associated with the concurrent use of rivaroxaban and neuraxial (epidural/spinal) anaesthesia or spinal puncture, consider the pharmacokinetic profile of rivaroxaban. Placement or removal of an epidural catheter or lumbar puncture is best performed when the anticoagulant effect of rivaroxaban is estimated to be low (see section 5.2). However, the exact timing to reach a sufficiently low anticoagulant effect in each patient is not known. </w:t>
      </w:r>
    </w:p>
    <w:p w14:paraId="4BBBBA9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Platelet aggregation inhibitors should be discontinued as suggested by the manufacturer’s prescribing information. </w:t>
      </w:r>
    </w:p>
    <w:p w14:paraId="7BF30681" w14:textId="77777777" w:rsidR="0084711A" w:rsidRPr="00F411EF" w:rsidRDefault="0084711A" w:rsidP="00A4118A">
      <w:pPr>
        <w:rPr>
          <w:rFonts w:ascii="Times New Roman" w:hAnsi="Times New Roman" w:cs="Times New Roman"/>
          <w:lang w:val="en-ZA"/>
        </w:rPr>
      </w:pPr>
    </w:p>
    <w:p w14:paraId="7614FE19" w14:textId="77777777" w:rsidR="00EE33DC" w:rsidRPr="00F411EF" w:rsidRDefault="0088778B" w:rsidP="00EE33DC">
      <w:pPr>
        <w:pStyle w:val="Heading3"/>
        <w:rPr>
          <w:rFonts w:ascii="Times New Roman" w:hAnsi="Times New Roman" w:cs="Times New Roman"/>
          <w:lang w:val="en-ZA"/>
        </w:rPr>
      </w:pPr>
      <w:r w:rsidRPr="00F411EF">
        <w:rPr>
          <w:rFonts w:ascii="Times New Roman" w:hAnsi="Times New Roman" w:cs="Times New Roman"/>
          <w:lang w:val="en-ZA"/>
        </w:rPr>
        <w:t xml:space="preserve">Dosing recommendations before and after invasive procedures and surgical intervention </w:t>
      </w:r>
      <w:r w:rsidR="008A4BC9" w:rsidRPr="00F411EF">
        <w:rPr>
          <w:rFonts w:ascii="Times New Roman" w:hAnsi="Times New Roman" w:cs="Times New Roman"/>
          <w:lang w:val="en-ZA"/>
        </w:rPr>
        <w:tab/>
      </w:r>
    </w:p>
    <w:p w14:paraId="1E650F1A" w14:textId="2CB8488A"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If an invasive procedure or surgical intervention is required,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2.5 mg should be stopped at least 12 hours before the intervention, if possible and based on the clinical judgement of the physician. If a patient is to undergo elective surgery and anti-platelet effect is not desired, platelet aggregation inhibitors should be discontinued as directed by the manufacturer’s prescribing information. If the procedure cannot be delayed the increased risk of bleeding should be assessed against the urgency of the intervention.</w:t>
      </w:r>
    </w:p>
    <w:p w14:paraId="26012267" w14:textId="4E886011" w:rsidR="00DA0017" w:rsidRPr="00F411EF" w:rsidRDefault="00AB6CDD" w:rsidP="00A4118A">
      <w:pPr>
        <w:rPr>
          <w:rFonts w:ascii="Times New Roman" w:hAnsi="Times New Roman" w:cs="Times New Roman"/>
          <w:lang w:val="en-ZA"/>
        </w:rPr>
      </w:pPr>
      <w:r w:rsidRPr="00F411EF">
        <w:rPr>
          <w:rFonts w:ascii="Times New Roman" w:hAnsi="Times New Roman" w:cs="Times New Roman"/>
          <w:lang w:val="en-ZA"/>
        </w:rPr>
        <w:t>XARELTO</w:t>
      </w:r>
      <w:r w:rsidR="0088778B" w:rsidRPr="00F411EF">
        <w:rPr>
          <w:rFonts w:ascii="Times New Roman" w:hAnsi="Times New Roman" w:cs="Times New Roman"/>
          <w:lang w:val="en-ZA"/>
        </w:rPr>
        <w:t xml:space="preserve"> should be restarted as soon as possible after the invasive procedure or surgical intervention provided the clinical situation allows and adequate haemostasis has been established as determined by the treating physician (see section 5.2).</w:t>
      </w:r>
    </w:p>
    <w:p w14:paraId="1491879D" w14:textId="77777777" w:rsidR="0084711A" w:rsidRPr="00F411EF" w:rsidRDefault="0084711A" w:rsidP="0084711A">
      <w:pPr>
        <w:jc w:val="right"/>
        <w:rPr>
          <w:rFonts w:ascii="Times New Roman" w:hAnsi="Times New Roman" w:cs="Times New Roman"/>
          <w:lang w:val="en-ZA"/>
        </w:rPr>
      </w:pPr>
    </w:p>
    <w:p w14:paraId="2674D40B"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Elderly population</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6AF7611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Increasing age may increase haemorrhagic risk (see sections 5.1 and 5.2). </w:t>
      </w:r>
    </w:p>
    <w:p w14:paraId="2F53B66C" w14:textId="77777777" w:rsidR="0084711A" w:rsidRPr="00F411EF" w:rsidRDefault="0084711A" w:rsidP="00A4118A">
      <w:pPr>
        <w:rPr>
          <w:rFonts w:ascii="Times New Roman" w:hAnsi="Times New Roman" w:cs="Times New Roman"/>
          <w:lang w:val="en-ZA"/>
        </w:rPr>
      </w:pPr>
    </w:p>
    <w:p w14:paraId="03186071"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Dermatological reactions</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593882F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Serious skin reactions, including Stevens-Johnson syndrome/toxic epidermal necrolysis and DRESS syndrome, have been reported during post-marketing surveillance in association with the use of </w:t>
      </w:r>
      <w:r w:rsidRPr="00F411EF">
        <w:rPr>
          <w:rFonts w:ascii="Times New Roman" w:hAnsi="Times New Roman" w:cs="Times New Roman"/>
          <w:lang w:val="en-ZA"/>
        </w:rPr>
        <w:lastRenderedPageBreak/>
        <w:t xml:space="preserve">rivaroxaban (see section 4.8). Patients appear to be at highest risk for these reactions early </w:t>
      </w:r>
      <w:proofErr w:type="gramStart"/>
      <w:r w:rsidRPr="00F411EF">
        <w:rPr>
          <w:rFonts w:ascii="Times New Roman" w:hAnsi="Times New Roman" w:cs="Times New Roman"/>
          <w:lang w:val="en-ZA"/>
        </w:rPr>
        <w:t>in the course of</w:t>
      </w:r>
      <w:proofErr w:type="gramEnd"/>
      <w:r w:rsidRPr="00F411EF">
        <w:rPr>
          <w:rFonts w:ascii="Times New Roman" w:hAnsi="Times New Roman" w:cs="Times New Roman"/>
          <w:lang w:val="en-ZA"/>
        </w:rPr>
        <w:t xml:space="preserve"> therapy: the onset of the reaction occurring in the majority of cases within the first weeks of treatment. Rivaroxaban should be discontinued at the first appearance of a severe skin rash (e.g. </w:t>
      </w:r>
    </w:p>
    <w:p w14:paraId="680585F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spreading, intense and/or blistering), or any other sign of hypersensitivity in conjunction with mucosal lesions.</w:t>
      </w:r>
    </w:p>
    <w:p w14:paraId="36F04638" w14:textId="77777777" w:rsidR="009C6175" w:rsidRPr="00F411EF" w:rsidRDefault="009C6175" w:rsidP="00A4118A">
      <w:pPr>
        <w:rPr>
          <w:rFonts w:ascii="Times New Roman" w:hAnsi="Times New Roman" w:cs="Times New Roman"/>
          <w:lang w:val="en-ZA"/>
        </w:rPr>
      </w:pPr>
    </w:p>
    <w:p w14:paraId="3AC299C0"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Information about excipients</w:t>
      </w:r>
    </w:p>
    <w:p w14:paraId="5691388F" w14:textId="2EBD3025" w:rsidR="00DA0017" w:rsidRPr="00F411EF" w:rsidRDefault="00AB6CDD" w:rsidP="00A4118A">
      <w:pPr>
        <w:rPr>
          <w:rFonts w:ascii="Times New Roman" w:hAnsi="Times New Roman" w:cs="Times New Roman"/>
          <w:lang w:val="en-ZA"/>
        </w:rPr>
      </w:pPr>
      <w:r w:rsidRPr="00F411EF">
        <w:rPr>
          <w:rFonts w:ascii="Times New Roman" w:hAnsi="Times New Roman" w:cs="Times New Roman"/>
          <w:lang w:val="en-ZA"/>
        </w:rPr>
        <w:t>XARELTO</w:t>
      </w:r>
      <w:r w:rsidR="0088778B" w:rsidRPr="00F411EF">
        <w:rPr>
          <w:rFonts w:ascii="Times New Roman" w:hAnsi="Times New Roman" w:cs="Times New Roman"/>
          <w:lang w:val="en-ZA"/>
        </w:rPr>
        <w:t xml:space="preserve"> contains lactose. Patients with rare hereditary problems of galactose intolerance, total lactase deficiency or glucose-galactose malabsorption should not take this medicin</w:t>
      </w:r>
      <w:r w:rsidR="00EE33DC" w:rsidRPr="00F411EF">
        <w:rPr>
          <w:rFonts w:ascii="Times New Roman" w:hAnsi="Times New Roman" w:cs="Times New Roman"/>
          <w:lang w:val="en-ZA"/>
        </w:rPr>
        <w:t>e</w:t>
      </w:r>
      <w:r w:rsidR="0088778B" w:rsidRPr="00F411EF">
        <w:rPr>
          <w:rFonts w:ascii="Times New Roman" w:hAnsi="Times New Roman" w:cs="Times New Roman"/>
          <w:lang w:val="en-ZA"/>
        </w:rPr>
        <w:t>.</w:t>
      </w:r>
    </w:p>
    <w:p w14:paraId="1C33AFAD" w14:textId="2BEC18B9" w:rsidR="00C41C0F" w:rsidRPr="00F411EF" w:rsidRDefault="00C41C0F" w:rsidP="00A4118A">
      <w:pPr>
        <w:rPr>
          <w:rFonts w:ascii="Times New Roman" w:hAnsi="Times New Roman" w:cs="Times New Roman"/>
          <w:lang w:val="en-ZA"/>
        </w:rPr>
      </w:pPr>
    </w:p>
    <w:p w14:paraId="50A68109" w14:textId="77777777" w:rsidR="002A3326" w:rsidRPr="002A3326" w:rsidRDefault="002A3326" w:rsidP="002A3326">
      <w:pPr>
        <w:autoSpaceDE w:val="0"/>
        <w:autoSpaceDN w:val="0"/>
        <w:adjustRightInd w:val="0"/>
        <w:ind w:left="0" w:right="0" w:firstLine="0"/>
        <w:rPr>
          <w:rFonts w:ascii="Times New Roman" w:hAnsi="Times New Roman" w:cs="Times New Roman"/>
          <w:color w:val="000000"/>
        </w:rPr>
      </w:pPr>
    </w:p>
    <w:p w14:paraId="05E73EA4" w14:textId="77777777" w:rsidR="00DA0017" w:rsidRPr="00F411EF" w:rsidRDefault="00EE33DC" w:rsidP="00EE33DC">
      <w:pPr>
        <w:pStyle w:val="Heading2"/>
        <w:rPr>
          <w:rFonts w:ascii="Times New Roman" w:hAnsi="Times New Roman" w:cs="Times New Roman"/>
          <w:lang w:val="en-ZA"/>
        </w:rPr>
      </w:pPr>
      <w:r w:rsidRPr="00F411EF">
        <w:rPr>
          <w:rFonts w:ascii="Times New Roman" w:hAnsi="Times New Roman" w:cs="Times New Roman"/>
          <w:lang w:val="en-ZA"/>
        </w:rPr>
        <w:t>Interaction with other medicines and other forms of interaction</w:t>
      </w:r>
    </w:p>
    <w:p w14:paraId="2E646828" w14:textId="77777777" w:rsidR="00357DD0" w:rsidRPr="00F411EF" w:rsidRDefault="00357DD0" w:rsidP="00A4118A">
      <w:pPr>
        <w:rPr>
          <w:rStyle w:val="Heading3Char"/>
          <w:rFonts w:eastAsiaTheme="minorEastAsia"/>
          <w:lang w:val="en-ZA"/>
        </w:rPr>
      </w:pPr>
    </w:p>
    <w:p w14:paraId="1EB59589" w14:textId="68415B9C"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CYP3A4 and P-</w:t>
      </w:r>
      <w:proofErr w:type="spellStart"/>
      <w:r w:rsidRPr="00F411EF">
        <w:rPr>
          <w:rStyle w:val="Heading3Char"/>
          <w:rFonts w:eastAsiaTheme="minorEastAsia"/>
          <w:lang w:val="en-ZA"/>
        </w:rPr>
        <w:t>gp</w:t>
      </w:r>
      <w:proofErr w:type="spellEnd"/>
      <w:r w:rsidRPr="00F411EF">
        <w:rPr>
          <w:rStyle w:val="Heading3Char"/>
          <w:rFonts w:eastAsiaTheme="minorEastAsia"/>
          <w:lang w:val="en-ZA"/>
        </w:rPr>
        <w:t xml:space="preserve"> inhibitors</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373662D7" w14:textId="5B5FF596"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Co-administration of rivaroxaban with ketoconazole (400 mg once a day) or ritonavir (600 mg twice a day) led to a </w:t>
      </w:r>
      <w:r w:rsidR="00EE33DC" w:rsidRPr="00F411EF">
        <w:rPr>
          <w:rFonts w:ascii="Times New Roman" w:hAnsi="Times New Roman" w:cs="Times New Roman"/>
          <w:lang w:val="en-ZA"/>
        </w:rPr>
        <w:t>2.6-fold</w:t>
      </w:r>
      <w:r w:rsidRPr="00F411EF">
        <w:rPr>
          <w:rFonts w:ascii="Times New Roman" w:hAnsi="Times New Roman" w:cs="Times New Roman"/>
          <w:lang w:val="en-ZA"/>
        </w:rPr>
        <w:t xml:space="preserve"> / 2.5</w:t>
      </w:r>
      <w:r w:rsidR="00EE33DC" w:rsidRPr="00F411EF">
        <w:rPr>
          <w:rFonts w:ascii="Times New Roman" w:hAnsi="Times New Roman" w:cs="Times New Roman"/>
          <w:lang w:val="en-ZA"/>
        </w:rPr>
        <w:noBreakHyphen/>
      </w:r>
      <w:r w:rsidRPr="00F411EF">
        <w:rPr>
          <w:rFonts w:ascii="Times New Roman" w:hAnsi="Times New Roman" w:cs="Times New Roman"/>
          <w:lang w:val="en-ZA"/>
        </w:rPr>
        <w:t>fold increase in mean rivaroxaban AUC and a 1.7</w:t>
      </w:r>
      <w:r w:rsidR="00EE33DC" w:rsidRPr="00F411EF">
        <w:rPr>
          <w:rFonts w:ascii="Times New Roman" w:hAnsi="Times New Roman" w:cs="Times New Roman"/>
          <w:lang w:val="en-ZA"/>
        </w:rPr>
        <w:noBreakHyphen/>
      </w:r>
      <w:r w:rsidRPr="00F411EF">
        <w:rPr>
          <w:rFonts w:ascii="Times New Roman" w:hAnsi="Times New Roman" w:cs="Times New Roman"/>
          <w:lang w:val="en-ZA"/>
        </w:rPr>
        <w:t>fold / 1.6</w:t>
      </w:r>
      <w:r w:rsidR="00EE33DC" w:rsidRPr="00F411EF">
        <w:rPr>
          <w:rFonts w:ascii="Times New Roman" w:hAnsi="Times New Roman" w:cs="Times New Roman"/>
          <w:lang w:val="en-ZA"/>
        </w:rPr>
        <w:noBreakHyphen/>
      </w:r>
      <w:r w:rsidRPr="00F411EF">
        <w:rPr>
          <w:rFonts w:ascii="Times New Roman" w:hAnsi="Times New Roman" w:cs="Times New Roman"/>
          <w:lang w:val="en-ZA"/>
        </w:rPr>
        <w:t xml:space="preserve">fold increase in mean rivaroxaban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xml:space="preserve">, with significant increases in pharmacodynamic effects which may lead to an increased bleeding risk. Therefore, the use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not recommended in patients receiving concomitant systemic treatment with azole-antimycotics such as ketoconazole, itraconazole, voriconazole and </w:t>
      </w:r>
      <w:proofErr w:type="spellStart"/>
      <w:r w:rsidRPr="00F411EF">
        <w:rPr>
          <w:rFonts w:ascii="Times New Roman" w:hAnsi="Times New Roman" w:cs="Times New Roman"/>
          <w:lang w:val="en-ZA"/>
        </w:rPr>
        <w:t>posaconazole</w:t>
      </w:r>
      <w:proofErr w:type="spellEnd"/>
      <w:r w:rsidRPr="00F411EF">
        <w:rPr>
          <w:rFonts w:ascii="Times New Roman" w:hAnsi="Times New Roman" w:cs="Times New Roman"/>
          <w:lang w:val="en-ZA"/>
        </w:rPr>
        <w:t xml:space="preserve"> or HIV protease inhibitors. These active substances are strong inhibitors of both CYP3A4 and P-</w:t>
      </w:r>
      <w:proofErr w:type="spellStart"/>
      <w:r w:rsidRPr="00F411EF">
        <w:rPr>
          <w:rFonts w:ascii="Times New Roman" w:hAnsi="Times New Roman" w:cs="Times New Roman"/>
          <w:lang w:val="en-ZA"/>
        </w:rPr>
        <w:t>gp</w:t>
      </w:r>
      <w:proofErr w:type="spellEnd"/>
      <w:r w:rsidRPr="00F411EF">
        <w:rPr>
          <w:rFonts w:ascii="Times New Roman" w:hAnsi="Times New Roman" w:cs="Times New Roman"/>
          <w:lang w:val="en-ZA"/>
        </w:rPr>
        <w:t xml:space="preserve"> (see section 4.4). </w:t>
      </w:r>
    </w:p>
    <w:p w14:paraId="3C7AA32E" w14:textId="77777777" w:rsidR="00EE33DC" w:rsidRPr="00F411EF" w:rsidRDefault="00EE33DC" w:rsidP="00A4118A">
      <w:pPr>
        <w:rPr>
          <w:rFonts w:ascii="Times New Roman" w:hAnsi="Times New Roman" w:cs="Times New Roman"/>
          <w:lang w:val="en-ZA"/>
        </w:rPr>
      </w:pPr>
    </w:p>
    <w:p w14:paraId="47D2E3B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Active substances strongly inhibiting only one of the rivaroxaban elimination pathways, either CYP3A4 or P-</w:t>
      </w:r>
      <w:proofErr w:type="spellStart"/>
      <w:r w:rsidRPr="00F411EF">
        <w:rPr>
          <w:rFonts w:ascii="Times New Roman" w:hAnsi="Times New Roman" w:cs="Times New Roman"/>
          <w:lang w:val="en-ZA"/>
        </w:rPr>
        <w:t>gp</w:t>
      </w:r>
      <w:proofErr w:type="spellEnd"/>
      <w:r w:rsidRPr="00F411EF">
        <w:rPr>
          <w:rFonts w:ascii="Times New Roman" w:hAnsi="Times New Roman" w:cs="Times New Roman"/>
          <w:lang w:val="en-ZA"/>
        </w:rPr>
        <w:t>, are expected to increase rivaroxaban plasma concentrations to a lesser extent.</w:t>
      </w:r>
    </w:p>
    <w:p w14:paraId="0076D2A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Clarithromycin (500 mg twice a day), for instance, considered as a strong CYP3A4 inhibitor and moderate P-</w:t>
      </w:r>
      <w:proofErr w:type="spellStart"/>
      <w:r w:rsidRPr="00F411EF">
        <w:rPr>
          <w:rFonts w:ascii="Times New Roman" w:hAnsi="Times New Roman" w:cs="Times New Roman"/>
          <w:lang w:val="en-ZA"/>
        </w:rPr>
        <w:t>gp</w:t>
      </w:r>
      <w:proofErr w:type="spellEnd"/>
      <w:r w:rsidRPr="00F411EF">
        <w:rPr>
          <w:rFonts w:ascii="Times New Roman" w:hAnsi="Times New Roman" w:cs="Times New Roman"/>
          <w:lang w:val="en-ZA"/>
        </w:rPr>
        <w:t xml:space="preserve"> inhibitor, led to a </w:t>
      </w:r>
      <w:r w:rsidR="00EE33DC" w:rsidRPr="00F411EF">
        <w:rPr>
          <w:rFonts w:ascii="Times New Roman" w:hAnsi="Times New Roman" w:cs="Times New Roman"/>
          <w:lang w:val="en-ZA"/>
        </w:rPr>
        <w:t>1.5-fold</w:t>
      </w:r>
      <w:r w:rsidRPr="00F411EF">
        <w:rPr>
          <w:rFonts w:ascii="Times New Roman" w:hAnsi="Times New Roman" w:cs="Times New Roman"/>
          <w:lang w:val="en-ZA"/>
        </w:rPr>
        <w:t xml:space="preserve"> increase in mean rivaroxaban AUC and a </w:t>
      </w:r>
      <w:r w:rsidR="00EE33DC" w:rsidRPr="00F411EF">
        <w:rPr>
          <w:rFonts w:ascii="Times New Roman" w:hAnsi="Times New Roman" w:cs="Times New Roman"/>
          <w:lang w:val="en-ZA"/>
        </w:rPr>
        <w:t>1.4-fold</w:t>
      </w:r>
      <w:r w:rsidRPr="00F411EF">
        <w:rPr>
          <w:rFonts w:ascii="Times New Roman" w:hAnsi="Times New Roman" w:cs="Times New Roman"/>
          <w:lang w:val="en-ZA"/>
        </w:rPr>
        <w:t xml:space="preserve"> increase in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The interaction with clarithromycin is likely not clinically relevant in most patients but can be potentially significant in high-risk patients. (For patients with renal impairment: see section 4.4).</w:t>
      </w:r>
    </w:p>
    <w:p w14:paraId="697CFF9A" w14:textId="77777777" w:rsidR="00EE33DC" w:rsidRPr="00F411EF" w:rsidRDefault="00EE33DC" w:rsidP="00A4118A">
      <w:pPr>
        <w:rPr>
          <w:rFonts w:ascii="Times New Roman" w:hAnsi="Times New Roman" w:cs="Times New Roman"/>
          <w:lang w:val="en-ZA"/>
        </w:rPr>
      </w:pPr>
    </w:p>
    <w:p w14:paraId="7B669F1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Erythromycin (500 mg three times a day), which inhibits CYP3A4 and P-</w:t>
      </w:r>
      <w:proofErr w:type="spellStart"/>
      <w:r w:rsidRPr="00F411EF">
        <w:rPr>
          <w:rFonts w:ascii="Times New Roman" w:hAnsi="Times New Roman" w:cs="Times New Roman"/>
          <w:lang w:val="en-ZA"/>
        </w:rPr>
        <w:t>gp</w:t>
      </w:r>
      <w:proofErr w:type="spellEnd"/>
      <w:r w:rsidRPr="00F411EF">
        <w:rPr>
          <w:rFonts w:ascii="Times New Roman" w:hAnsi="Times New Roman" w:cs="Times New Roman"/>
          <w:lang w:val="en-ZA"/>
        </w:rPr>
        <w:t xml:space="preserve"> moderately, led to a </w:t>
      </w:r>
      <w:r w:rsidR="00EE33DC" w:rsidRPr="00F411EF">
        <w:rPr>
          <w:rFonts w:ascii="Times New Roman" w:hAnsi="Times New Roman" w:cs="Times New Roman"/>
          <w:lang w:val="en-ZA"/>
        </w:rPr>
        <w:t>1.3-fold</w:t>
      </w:r>
      <w:r w:rsidRPr="00F411EF">
        <w:rPr>
          <w:rFonts w:ascii="Times New Roman" w:hAnsi="Times New Roman" w:cs="Times New Roman"/>
          <w:lang w:val="en-ZA"/>
        </w:rPr>
        <w:t xml:space="preserve"> increase in mean rivaroxaban AUC and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xml:space="preserve">. The interaction with erythromycin is likely not clinically relevant in most patients but can be potentially significant in high-risk patients. In subjects with mild renal impairment erythromycin (500 mg three times a day) led to a </w:t>
      </w:r>
      <w:r w:rsidR="00EE33DC" w:rsidRPr="00F411EF">
        <w:rPr>
          <w:rFonts w:ascii="Times New Roman" w:hAnsi="Times New Roman" w:cs="Times New Roman"/>
          <w:lang w:val="en-ZA"/>
        </w:rPr>
        <w:t>1.8-fold</w:t>
      </w:r>
      <w:r w:rsidRPr="00F411EF">
        <w:rPr>
          <w:rFonts w:ascii="Times New Roman" w:hAnsi="Times New Roman" w:cs="Times New Roman"/>
          <w:lang w:val="en-ZA"/>
        </w:rPr>
        <w:t xml:space="preserve"> increase in mean rivaroxaban AUC and </w:t>
      </w:r>
      <w:r w:rsidR="00EE33DC" w:rsidRPr="00F411EF">
        <w:rPr>
          <w:rFonts w:ascii="Times New Roman" w:hAnsi="Times New Roman" w:cs="Times New Roman"/>
          <w:lang w:val="en-ZA"/>
        </w:rPr>
        <w:t>1.6-fold</w:t>
      </w:r>
      <w:r w:rsidRPr="00F411EF">
        <w:rPr>
          <w:rFonts w:ascii="Times New Roman" w:hAnsi="Times New Roman" w:cs="Times New Roman"/>
          <w:lang w:val="en-ZA"/>
        </w:rPr>
        <w:t xml:space="preserve"> increase in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xml:space="preserve"> when compared to subjects with normal renal function. In subjects with moderate renal impairment, erythromycin led to a </w:t>
      </w:r>
      <w:r w:rsidR="00EE33DC" w:rsidRPr="00F411EF">
        <w:rPr>
          <w:rFonts w:ascii="Times New Roman" w:hAnsi="Times New Roman" w:cs="Times New Roman"/>
          <w:lang w:val="en-ZA"/>
        </w:rPr>
        <w:t>2.0-fold</w:t>
      </w:r>
      <w:r w:rsidRPr="00F411EF">
        <w:rPr>
          <w:rFonts w:ascii="Times New Roman" w:hAnsi="Times New Roman" w:cs="Times New Roman"/>
          <w:lang w:val="en-ZA"/>
        </w:rPr>
        <w:t xml:space="preserve"> increase in mean rivaroxaban AUC and </w:t>
      </w:r>
      <w:r w:rsidR="00EE33DC" w:rsidRPr="00F411EF">
        <w:rPr>
          <w:rFonts w:ascii="Times New Roman" w:hAnsi="Times New Roman" w:cs="Times New Roman"/>
          <w:lang w:val="en-ZA"/>
        </w:rPr>
        <w:t>1.6-fold</w:t>
      </w:r>
      <w:r w:rsidRPr="00F411EF">
        <w:rPr>
          <w:rFonts w:ascii="Times New Roman" w:hAnsi="Times New Roman" w:cs="Times New Roman"/>
          <w:lang w:val="en-ZA"/>
        </w:rPr>
        <w:t xml:space="preserve"> increase in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xml:space="preserve"> when compared to subjects with normal renal function. The effect of erythromycin is additive to that of renal impairment (see section 4.4).</w:t>
      </w:r>
    </w:p>
    <w:p w14:paraId="2AF25375" w14:textId="77777777" w:rsidR="00EE33DC" w:rsidRPr="00F411EF" w:rsidRDefault="00EE33DC" w:rsidP="00EE33DC">
      <w:pPr>
        <w:rPr>
          <w:rFonts w:ascii="Times New Roman" w:hAnsi="Times New Roman" w:cs="Times New Roman"/>
          <w:lang w:val="en-ZA"/>
        </w:rPr>
      </w:pPr>
    </w:p>
    <w:p w14:paraId="2D786D2C" w14:textId="77777777" w:rsidR="00EE33DC" w:rsidRPr="00F411EF" w:rsidRDefault="0088778B" w:rsidP="00EE33DC">
      <w:pPr>
        <w:rPr>
          <w:rFonts w:ascii="Times New Roman" w:hAnsi="Times New Roman" w:cs="Times New Roman"/>
          <w:lang w:val="en-ZA"/>
        </w:rPr>
      </w:pPr>
      <w:r w:rsidRPr="00F411EF">
        <w:rPr>
          <w:rFonts w:ascii="Times New Roman" w:hAnsi="Times New Roman" w:cs="Times New Roman"/>
          <w:lang w:val="en-ZA"/>
        </w:rPr>
        <w:t xml:space="preserve">Fluconazole (400 mg once daily), considered as a moderate CYP3A4 inhibitor, led to a </w:t>
      </w:r>
      <w:r w:rsidR="00EE33DC" w:rsidRPr="00F411EF">
        <w:rPr>
          <w:rFonts w:ascii="Times New Roman" w:hAnsi="Times New Roman" w:cs="Times New Roman"/>
          <w:lang w:val="en-ZA"/>
        </w:rPr>
        <w:t>1.4-fold</w:t>
      </w:r>
      <w:r w:rsidRPr="00F411EF">
        <w:rPr>
          <w:rFonts w:ascii="Times New Roman" w:hAnsi="Times New Roman" w:cs="Times New Roman"/>
          <w:lang w:val="en-ZA"/>
        </w:rPr>
        <w:t xml:space="preserve"> increase in mean rivaroxaban AUC and a </w:t>
      </w:r>
      <w:r w:rsidR="00EE33DC" w:rsidRPr="00F411EF">
        <w:rPr>
          <w:rFonts w:ascii="Times New Roman" w:hAnsi="Times New Roman" w:cs="Times New Roman"/>
          <w:lang w:val="en-ZA"/>
        </w:rPr>
        <w:t>1.3-fold</w:t>
      </w:r>
      <w:r w:rsidRPr="00F411EF">
        <w:rPr>
          <w:rFonts w:ascii="Times New Roman" w:hAnsi="Times New Roman" w:cs="Times New Roman"/>
          <w:lang w:val="en-ZA"/>
        </w:rPr>
        <w:t xml:space="preserve"> increase in mean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xml:space="preserve">. The interaction with fluconazole is likely not clinically relevant in most patients but can be potentially significant in </w:t>
      </w:r>
      <w:proofErr w:type="gramStart"/>
      <w:r w:rsidRPr="00F411EF">
        <w:rPr>
          <w:rFonts w:ascii="Times New Roman" w:hAnsi="Times New Roman" w:cs="Times New Roman"/>
          <w:lang w:val="en-ZA"/>
        </w:rPr>
        <w:t>high</w:t>
      </w:r>
      <w:r w:rsidR="00CA786E" w:rsidRPr="00F411EF">
        <w:rPr>
          <w:rFonts w:ascii="Times New Roman" w:hAnsi="Times New Roman" w:cs="Times New Roman"/>
          <w:lang w:val="en-ZA"/>
        </w:rPr>
        <w:t xml:space="preserve"> </w:t>
      </w:r>
      <w:r w:rsidRPr="00F411EF">
        <w:rPr>
          <w:rFonts w:ascii="Times New Roman" w:hAnsi="Times New Roman" w:cs="Times New Roman"/>
          <w:lang w:val="en-ZA"/>
        </w:rPr>
        <w:t>risk</w:t>
      </w:r>
      <w:proofErr w:type="gramEnd"/>
      <w:r w:rsidRPr="00F411EF">
        <w:rPr>
          <w:rFonts w:ascii="Times New Roman" w:hAnsi="Times New Roman" w:cs="Times New Roman"/>
          <w:lang w:val="en-ZA"/>
        </w:rPr>
        <w:t xml:space="preserve"> patients. (For patients with renal impairment: see section 4.4).</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0000F745" w14:textId="77777777" w:rsidR="00AE569B" w:rsidRPr="00F411EF" w:rsidRDefault="00AE569B" w:rsidP="00A4118A">
      <w:pPr>
        <w:rPr>
          <w:rFonts w:ascii="Times New Roman" w:hAnsi="Times New Roman" w:cs="Times New Roman"/>
          <w:lang w:val="en-ZA"/>
        </w:rPr>
      </w:pPr>
    </w:p>
    <w:p w14:paraId="401AD41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Given the limited clinical data available with dronedarone, co-administration with rivaroxaban should be avoided.</w:t>
      </w:r>
    </w:p>
    <w:p w14:paraId="6046DE14" w14:textId="77777777" w:rsidR="00161757" w:rsidRPr="00F411EF" w:rsidRDefault="00161757" w:rsidP="00161757">
      <w:pPr>
        <w:jc w:val="right"/>
        <w:rPr>
          <w:rFonts w:ascii="Times New Roman" w:hAnsi="Times New Roman" w:cs="Times New Roman"/>
          <w:lang w:val="en-ZA"/>
        </w:rPr>
      </w:pPr>
    </w:p>
    <w:p w14:paraId="58813EBA"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Anticoagulants</w:t>
      </w:r>
      <w:r w:rsidR="00256EE0" w:rsidRPr="00F411EF">
        <w:rPr>
          <w:rStyle w:val="Heading3Char"/>
          <w:rFonts w:eastAsiaTheme="minorEastAsia"/>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71503D8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After combined administration of enoxaparin (40 mg single dose) with rivaroxaban (10 mg single dose) an additive effect on anti-factor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activity was observed without any additional effects on clotting tests (PT, </w:t>
      </w:r>
      <w:proofErr w:type="spellStart"/>
      <w:r w:rsidRPr="00F411EF">
        <w:rPr>
          <w:rFonts w:ascii="Times New Roman" w:hAnsi="Times New Roman" w:cs="Times New Roman"/>
          <w:lang w:val="en-ZA"/>
        </w:rPr>
        <w:t>aPTT</w:t>
      </w:r>
      <w:proofErr w:type="spellEnd"/>
      <w:r w:rsidRPr="00F411EF">
        <w:rPr>
          <w:rFonts w:ascii="Times New Roman" w:hAnsi="Times New Roman" w:cs="Times New Roman"/>
          <w:lang w:val="en-ZA"/>
        </w:rPr>
        <w:t>). Enoxaparin did not affect the pharmacokinetics of rivaroxaban.</w:t>
      </w:r>
    </w:p>
    <w:p w14:paraId="2E55940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lastRenderedPageBreak/>
        <w:t xml:space="preserve">Due to the increased bleeding risk care is to be taken if patients are treated concomitantly with any other anticoagulants (see sections 4.3 and 4.4). </w:t>
      </w:r>
    </w:p>
    <w:p w14:paraId="241D8420" w14:textId="77777777" w:rsidR="00161757" w:rsidRPr="00F411EF" w:rsidRDefault="00161757" w:rsidP="00161757">
      <w:pPr>
        <w:jc w:val="right"/>
        <w:rPr>
          <w:rFonts w:ascii="Times New Roman" w:hAnsi="Times New Roman" w:cs="Times New Roman"/>
          <w:lang w:val="en-ZA"/>
        </w:rPr>
      </w:pPr>
    </w:p>
    <w:p w14:paraId="62B2829B" w14:textId="77777777" w:rsidR="00357DD0" w:rsidRPr="00F411EF" w:rsidRDefault="00357DD0" w:rsidP="00A4118A">
      <w:pPr>
        <w:rPr>
          <w:rStyle w:val="Heading3Char"/>
          <w:rFonts w:eastAsiaTheme="minorEastAsia"/>
          <w:lang w:val="en-ZA"/>
        </w:rPr>
      </w:pPr>
    </w:p>
    <w:p w14:paraId="2E8CB416" w14:textId="24001556" w:rsidR="00DA0017" w:rsidRPr="00F411EF" w:rsidRDefault="00004F8E" w:rsidP="00A4118A">
      <w:pPr>
        <w:rPr>
          <w:rFonts w:ascii="Times New Roman" w:hAnsi="Times New Roman" w:cs="Times New Roman"/>
          <w:lang w:val="en-ZA"/>
        </w:rPr>
      </w:pPr>
      <w:proofErr w:type="spellStart"/>
      <w:proofErr w:type="gramStart"/>
      <w:r w:rsidRPr="00F411EF">
        <w:rPr>
          <w:rStyle w:val="Heading3Char"/>
          <w:rFonts w:eastAsiaTheme="minorEastAsia"/>
          <w:u w:val="double"/>
          <w:lang w:val="en-ZA"/>
        </w:rPr>
        <w:t>Non steroidal</w:t>
      </w:r>
      <w:proofErr w:type="spellEnd"/>
      <w:proofErr w:type="gramEnd"/>
      <w:r w:rsidRPr="00F411EF">
        <w:rPr>
          <w:rStyle w:val="Heading3Char"/>
          <w:rFonts w:eastAsiaTheme="minorEastAsia"/>
          <w:u w:val="double"/>
          <w:lang w:val="en-ZA"/>
        </w:rPr>
        <w:t xml:space="preserve"> anti-inflammatory drugs</w:t>
      </w:r>
      <w:r w:rsidRPr="00F411EF">
        <w:rPr>
          <w:rStyle w:val="Heading3Char"/>
          <w:rFonts w:eastAsiaTheme="minorEastAsia"/>
          <w:lang w:val="en-ZA"/>
        </w:rPr>
        <w:t xml:space="preserve"> (</w:t>
      </w:r>
      <w:r w:rsidR="0088778B" w:rsidRPr="00F411EF">
        <w:rPr>
          <w:rStyle w:val="Heading3Char"/>
          <w:rFonts w:eastAsiaTheme="minorEastAsia"/>
          <w:lang w:val="en-ZA"/>
        </w:rPr>
        <w:t>NSAIDs</w:t>
      </w:r>
      <w:r w:rsidRPr="00F411EF">
        <w:rPr>
          <w:rStyle w:val="Heading3Char"/>
          <w:rFonts w:eastAsiaTheme="minorEastAsia"/>
          <w:lang w:val="en-ZA"/>
        </w:rPr>
        <w:t>)</w:t>
      </w:r>
      <w:r w:rsidR="0088778B" w:rsidRPr="00F411EF">
        <w:rPr>
          <w:rStyle w:val="Heading3Char"/>
          <w:rFonts w:eastAsiaTheme="minorEastAsia"/>
          <w:lang w:val="en-ZA"/>
        </w:rPr>
        <w:t>/platelet aggregation inhibitors</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66E58CC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No clinically relevant prolongation of bleeding time was observed after concomitant administration of rivaroxaban (15 mg) and 500 mg naproxen. Nevertheless, there may be individuals with a more pronounced pharmacodynamic response. </w:t>
      </w:r>
    </w:p>
    <w:p w14:paraId="0F559D03" w14:textId="144C795A" w:rsidR="00DA0017" w:rsidRPr="00BE688B" w:rsidRDefault="0088778B" w:rsidP="00A4118A">
      <w:pPr>
        <w:rPr>
          <w:rFonts w:ascii="Times New Roman" w:hAnsi="Times New Roman" w:cs="Times New Roman"/>
          <w:lang w:val="en-ZA"/>
        </w:rPr>
      </w:pPr>
      <w:r w:rsidRPr="00F411EF">
        <w:rPr>
          <w:rFonts w:ascii="Times New Roman" w:hAnsi="Times New Roman" w:cs="Times New Roman"/>
          <w:lang w:val="en-ZA"/>
        </w:rPr>
        <w:t xml:space="preserve">No clinically significant pharmacokinetic or pharmacodynamic interactions were observed when rivaroxaban was co-administered with 500 mg </w:t>
      </w:r>
      <w:r w:rsidR="00004F8E" w:rsidRPr="00BE688B">
        <w:rPr>
          <w:rFonts w:ascii="Times New Roman" w:hAnsi="Times New Roman" w:cs="Times New Roman"/>
          <w:lang w:val="en-ZA"/>
        </w:rPr>
        <w:t>aspirin</w:t>
      </w:r>
      <w:r w:rsidR="00BE688B" w:rsidRPr="00BE688B">
        <w:rPr>
          <w:rFonts w:ascii="Times New Roman" w:hAnsi="Times New Roman" w:cs="Times New Roman"/>
          <w:lang w:val="en-ZA"/>
        </w:rPr>
        <w:t>.</w:t>
      </w:r>
    </w:p>
    <w:p w14:paraId="627527D9" w14:textId="77777777" w:rsidR="00DA0017" w:rsidRPr="00BE688B" w:rsidRDefault="0088778B" w:rsidP="00A4118A">
      <w:pPr>
        <w:rPr>
          <w:rFonts w:ascii="Times New Roman" w:hAnsi="Times New Roman" w:cs="Times New Roman"/>
          <w:lang w:val="en-ZA"/>
        </w:rPr>
      </w:pPr>
      <w:r w:rsidRPr="00BE688B">
        <w:rPr>
          <w:rFonts w:ascii="Times New Roman" w:hAnsi="Times New Roman" w:cs="Times New Roman"/>
          <w:lang w:val="en-ZA"/>
        </w:rPr>
        <w:t xml:space="preserve">Clopidogrel (300 mg loading dose followed by 75 mg maintenance dose) did not show a pharmacokinetic interaction with rivaroxaban (15 mg) but a relevant increase in bleeding time was observed in a subset of patients which was not correlated to platelet aggregation, P-selectin or </w:t>
      </w:r>
      <w:proofErr w:type="spellStart"/>
      <w:r w:rsidRPr="00BE688B">
        <w:rPr>
          <w:rFonts w:ascii="Times New Roman" w:hAnsi="Times New Roman" w:cs="Times New Roman"/>
          <w:lang w:val="en-ZA"/>
        </w:rPr>
        <w:t>GPIIb</w:t>
      </w:r>
      <w:proofErr w:type="spellEnd"/>
      <w:r w:rsidRPr="00BE688B">
        <w:rPr>
          <w:rFonts w:ascii="Times New Roman" w:hAnsi="Times New Roman" w:cs="Times New Roman"/>
          <w:lang w:val="en-ZA"/>
        </w:rPr>
        <w:t>/IIIa receptor levels.</w:t>
      </w:r>
    </w:p>
    <w:p w14:paraId="43868CAB" w14:textId="27AFE47F" w:rsidR="00DA0017" w:rsidRPr="00F411EF" w:rsidRDefault="0088778B" w:rsidP="00A4118A">
      <w:pPr>
        <w:rPr>
          <w:rFonts w:ascii="Times New Roman" w:hAnsi="Times New Roman" w:cs="Times New Roman"/>
          <w:lang w:val="en-ZA"/>
        </w:rPr>
      </w:pPr>
      <w:r w:rsidRPr="00BE688B">
        <w:rPr>
          <w:rFonts w:ascii="Times New Roman" w:hAnsi="Times New Roman" w:cs="Times New Roman"/>
          <w:lang w:val="en-ZA"/>
        </w:rPr>
        <w:t xml:space="preserve">Care is to be taken if patients are treated concomitantly with NSAIDs (including </w:t>
      </w:r>
      <w:r w:rsidR="00004F8E" w:rsidRPr="00BE688B">
        <w:rPr>
          <w:rFonts w:ascii="Times New Roman" w:hAnsi="Times New Roman" w:cs="Times New Roman"/>
          <w:lang w:val="en-ZA"/>
        </w:rPr>
        <w:t xml:space="preserve">aspirin </w:t>
      </w:r>
      <w:r w:rsidRPr="00BE688B">
        <w:rPr>
          <w:rFonts w:ascii="Times New Roman" w:hAnsi="Times New Roman" w:cs="Times New Roman"/>
          <w:lang w:val="en-ZA"/>
        </w:rPr>
        <w:t>a</w:t>
      </w:r>
      <w:r w:rsidRPr="00F411EF">
        <w:rPr>
          <w:rFonts w:ascii="Times New Roman" w:hAnsi="Times New Roman" w:cs="Times New Roman"/>
          <w:lang w:val="en-ZA"/>
        </w:rPr>
        <w:t>nd platelet aggregation inhibitors because these medicin</w:t>
      </w:r>
      <w:r w:rsidR="00EE33DC" w:rsidRPr="00F411EF">
        <w:rPr>
          <w:rFonts w:ascii="Times New Roman" w:hAnsi="Times New Roman" w:cs="Times New Roman"/>
          <w:lang w:val="en-ZA"/>
        </w:rPr>
        <w:t xml:space="preserve">es </w:t>
      </w:r>
      <w:r w:rsidRPr="00F411EF">
        <w:rPr>
          <w:rFonts w:ascii="Times New Roman" w:hAnsi="Times New Roman" w:cs="Times New Roman"/>
          <w:lang w:val="en-ZA"/>
        </w:rPr>
        <w:t>typically increase the bleeding risk (see section 4.4).</w:t>
      </w:r>
    </w:p>
    <w:p w14:paraId="1BCF57FC" w14:textId="77777777" w:rsidR="00161757" w:rsidRPr="00F411EF" w:rsidRDefault="00161757" w:rsidP="00161757">
      <w:pPr>
        <w:jc w:val="right"/>
        <w:rPr>
          <w:rFonts w:ascii="Times New Roman" w:hAnsi="Times New Roman" w:cs="Times New Roman"/>
          <w:lang w:val="en-ZA"/>
        </w:rPr>
      </w:pPr>
    </w:p>
    <w:p w14:paraId="521BB479" w14:textId="5D82261D" w:rsidR="00004F8E" w:rsidRPr="00F411EF" w:rsidRDefault="00004F8E" w:rsidP="00004F8E">
      <w:pPr>
        <w:autoSpaceDE w:val="0"/>
        <w:autoSpaceDN w:val="0"/>
        <w:adjustRightInd w:val="0"/>
        <w:ind w:left="23" w:right="2"/>
        <w:rPr>
          <w:rFonts w:ascii="Times New Roman" w:hAnsi="Times New Roman" w:cs="Times New Roman"/>
          <w:color w:val="2C96D2"/>
        </w:rPr>
      </w:pPr>
      <w:r w:rsidRPr="00F411EF">
        <w:rPr>
          <w:rFonts w:ascii="Times New Roman" w:hAnsi="Times New Roman" w:cs="Times New Roman"/>
          <w:color w:val="2C96D2"/>
        </w:rPr>
        <w:t xml:space="preserve"> </w:t>
      </w:r>
    </w:p>
    <w:p w14:paraId="500CD412" w14:textId="5A7BB71D" w:rsidR="00DA0017" w:rsidRPr="00BE688B" w:rsidRDefault="00004F8E" w:rsidP="00004F8E">
      <w:pPr>
        <w:rPr>
          <w:rFonts w:ascii="Times New Roman" w:hAnsi="Times New Roman" w:cs="Times New Roman"/>
          <w:u w:val="single"/>
          <w:lang w:val="en-ZA"/>
        </w:rPr>
      </w:pPr>
      <w:r w:rsidRPr="00BE688B">
        <w:rPr>
          <w:rFonts w:ascii="Times New Roman" w:hAnsi="Times New Roman" w:cs="Times New Roman"/>
          <w:u w:val="single"/>
        </w:rPr>
        <w:t>Selective serotonin reuptake inhibitors (SSRIs)/Serotonin and norepinephrine reuptake inhibitors (SNRIs)</w:t>
      </w:r>
    </w:p>
    <w:p w14:paraId="61CF0F98" w14:textId="77777777" w:rsidR="00004F8E" w:rsidRPr="00F411EF" w:rsidRDefault="00004F8E" w:rsidP="00004F8E">
      <w:pPr>
        <w:rPr>
          <w:rFonts w:ascii="Times New Roman" w:hAnsi="Times New Roman" w:cs="Times New Roman"/>
          <w:u w:val="double"/>
          <w:lang w:val="en-ZA"/>
        </w:rPr>
      </w:pPr>
    </w:p>
    <w:p w14:paraId="17308EE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As with other anticoagulants the possibility may exist that patients are at increased risk of bleeding in case of concomitant use with SSRIs or SNRIs due to their reported effect on platelets. When concomitantly used in the rivaroxaban clinical programme, numerically higher rates of major or nonmajor clinically relevant bleeding were observed in all treatment groups.</w:t>
      </w:r>
    </w:p>
    <w:p w14:paraId="3CE62D7F" w14:textId="77777777" w:rsidR="00161757" w:rsidRPr="00F411EF" w:rsidRDefault="00161757" w:rsidP="00A4118A">
      <w:pPr>
        <w:rPr>
          <w:rFonts w:ascii="Times New Roman" w:hAnsi="Times New Roman" w:cs="Times New Roman"/>
          <w:lang w:val="en-ZA"/>
        </w:rPr>
      </w:pPr>
    </w:p>
    <w:p w14:paraId="04E89171"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Warfarin</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6920618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Converting patients from the vitamin K antagonist warfarin (INR 2.0 to 3.0) to rivaroxaban (20 mg) or from rivaroxaban (20 mg) to warfarin (INR 2.0 to 3.0) increased prothrombin time/INR (</w:t>
      </w:r>
      <w:proofErr w:type="spellStart"/>
      <w:r w:rsidRPr="00F411EF">
        <w:rPr>
          <w:rFonts w:ascii="Times New Roman" w:hAnsi="Times New Roman" w:cs="Times New Roman"/>
          <w:lang w:val="en-ZA"/>
        </w:rPr>
        <w:t>Neoplastin</w:t>
      </w:r>
      <w:proofErr w:type="spellEnd"/>
      <w:r w:rsidRPr="00F411EF">
        <w:rPr>
          <w:rFonts w:ascii="Times New Roman" w:hAnsi="Times New Roman" w:cs="Times New Roman"/>
          <w:lang w:val="en-ZA"/>
        </w:rPr>
        <w:t xml:space="preserve">) more than additively (individual INR values up to 12 may be observed), whereas effects on </w:t>
      </w:r>
      <w:proofErr w:type="spellStart"/>
      <w:r w:rsidRPr="00F411EF">
        <w:rPr>
          <w:rFonts w:ascii="Times New Roman" w:hAnsi="Times New Roman" w:cs="Times New Roman"/>
          <w:lang w:val="en-ZA"/>
        </w:rPr>
        <w:t>aPTT</w:t>
      </w:r>
      <w:proofErr w:type="spellEnd"/>
      <w:r w:rsidRPr="00F411EF">
        <w:rPr>
          <w:rFonts w:ascii="Times New Roman" w:hAnsi="Times New Roman" w:cs="Times New Roman"/>
          <w:lang w:val="en-ZA"/>
        </w:rPr>
        <w:t xml:space="preserve">, inhibition of 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activity and endogenous thrombin potential were additive. </w:t>
      </w:r>
    </w:p>
    <w:p w14:paraId="1A49A0A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If it is desired to test the pharmacodynamic effects of rivaroxaban during the conversion period, </w:t>
      </w:r>
      <w:proofErr w:type="spellStart"/>
      <w:r w:rsidRPr="00F411EF">
        <w:rPr>
          <w:rFonts w:ascii="Times New Roman" w:hAnsi="Times New Roman" w:cs="Times New Roman"/>
          <w:lang w:val="en-ZA"/>
        </w:rPr>
        <w:t>antifactor</w:t>
      </w:r>
      <w:proofErr w:type="spellEnd"/>
      <w:r w:rsidRPr="00F411EF">
        <w:rPr>
          <w:rFonts w:ascii="Times New Roman" w:hAnsi="Times New Roman" w:cs="Times New Roman"/>
          <w:lang w:val="en-ZA"/>
        </w:rPr>
        <w:t xml:space="preserve">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activity, </w:t>
      </w:r>
      <w:proofErr w:type="spellStart"/>
      <w:r w:rsidRPr="00F411EF">
        <w:rPr>
          <w:rFonts w:ascii="Times New Roman" w:hAnsi="Times New Roman" w:cs="Times New Roman"/>
          <w:lang w:val="en-ZA"/>
        </w:rPr>
        <w:t>PiCT</w:t>
      </w:r>
      <w:proofErr w:type="spellEnd"/>
      <w:r w:rsidRPr="00F411EF">
        <w:rPr>
          <w:rFonts w:ascii="Times New Roman" w:hAnsi="Times New Roman" w:cs="Times New Roman"/>
          <w:lang w:val="en-ZA"/>
        </w:rPr>
        <w:t xml:space="preserve">, and </w:t>
      </w:r>
      <w:proofErr w:type="spellStart"/>
      <w:r w:rsidRPr="00F411EF">
        <w:rPr>
          <w:rFonts w:ascii="Times New Roman" w:hAnsi="Times New Roman" w:cs="Times New Roman"/>
          <w:lang w:val="en-ZA"/>
        </w:rPr>
        <w:t>Heptest</w:t>
      </w:r>
      <w:proofErr w:type="spellEnd"/>
      <w:r w:rsidRPr="00F411EF">
        <w:rPr>
          <w:rFonts w:ascii="Times New Roman" w:hAnsi="Times New Roman" w:cs="Times New Roman"/>
          <w:lang w:val="en-ZA"/>
        </w:rPr>
        <w:t xml:space="preserve"> can be used as these tests were not affected by warfarin. On the fourth day after the last dose of warfarin, all tests (including PT, </w:t>
      </w:r>
      <w:proofErr w:type="spellStart"/>
      <w:r w:rsidRPr="00F411EF">
        <w:rPr>
          <w:rFonts w:ascii="Times New Roman" w:hAnsi="Times New Roman" w:cs="Times New Roman"/>
          <w:lang w:val="en-ZA"/>
        </w:rPr>
        <w:t>aPTT</w:t>
      </w:r>
      <w:proofErr w:type="spellEnd"/>
      <w:r w:rsidRPr="00F411EF">
        <w:rPr>
          <w:rFonts w:ascii="Times New Roman" w:hAnsi="Times New Roman" w:cs="Times New Roman"/>
          <w:lang w:val="en-ZA"/>
        </w:rPr>
        <w:t xml:space="preserve">, inhibition of 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activity and ETP) reflected only the effect of rivaroxaban. </w:t>
      </w:r>
    </w:p>
    <w:p w14:paraId="15A5EEA2" w14:textId="77777777" w:rsidR="00EE33DC"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If it is desired to test the pharmacodynamic effects of warfarin during the conversion period, INR measurement can be used at the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trough</w:t>
      </w:r>
      <w:proofErr w:type="spellEnd"/>
      <w:r w:rsidRPr="00F411EF">
        <w:rPr>
          <w:rFonts w:ascii="Times New Roman" w:hAnsi="Times New Roman" w:cs="Times New Roman"/>
          <w:lang w:val="en-ZA"/>
        </w:rPr>
        <w:t xml:space="preserve"> of rivaroxaban (24 hours after the previous intake of rivaroxaban) as this test is minimally affected by rivaroxaban at this time point. </w:t>
      </w:r>
    </w:p>
    <w:p w14:paraId="19C071E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 pharmacokinetic interaction was observed between warfarin and rivaroxaban.</w:t>
      </w:r>
    </w:p>
    <w:p w14:paraId="06DE757A" w14:textId="77777777" w:rsidR="00161757" w:rsidRPr="00F411EF" w:rsidRDefault="00161757" w:rsidP="00161757">
      <w:pPr>
        <w:jc w:val="right"/>
        <w:rPr>
          <w:rFonts w:ascii="Times New Roman" w:hAnsi="Times New Roman" w:cs="Times New Roman"/>
          <w:lang w:val="en-ZA"/>
        </w:rPr>
      </w:pPr>
    </w:p>
    <w:p w14:paraId="792FA17F"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CYP3A4 inducers</w:t>
      </w:r>
      <w:r w:rsidRPr="00F411EF">
        <w:rPr>
          <w:rFonts w:ascii="Times New Roman" w:hAnsi="Times New Roman" w:cs="Times New Roman"/>
          <w:lang w:val="en-ZA"/>
        </w:rPr>
        <w:t xml:space="preserve"> </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33537A0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Co-administration of rivaroxaban with the strong CYP3A4 inducer rifampicin led to an approximate 50% decrease in mean rivaroxaban AUC, with parallel decreases in its pharmacodynamic effects. The concomitant use of rivaroxaban with other strong CYP3A4 inducers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phenytoin, carbamazepine, phenobarbital or St. John’s Wort (Hypericum </w:t>
      </w:r>
      <w:proofErr w:type="spellStart"/>
      <w:r w:rsidRPr="00F411EF">
        <w:rPr>
          <w:rFonts w:ascii="Times New Roman" w:hAnsi="Times New Roman" w:cs="Times New Roman"/>
          <w:lang w:val="en-ZA"/>
        </w:rPr>
        <w:t>perforatum</w:t>
      </w:r>
      <w:proofErr w:type="spellEnd"/>
      <w:r w:rsidRPr="00F411EF">
        <w:rPr>
          <w:rFonts w:ascii="Times New Roman" w:hAnsi="Times New Roman" w:cs="Times New Roman"/>
          <w:lang w:val="en-ZA"/>
        </w:rPr>
        <w:t>)) may also lead to reduced rivaroxaban plasma concentrations. Therefore, concomitant administration of strong CYP3A4 inducers should be avoided unless the patient is closely observed for signs and symptoms of thrombosis.</w:t>
      </w:r>
    </w:p>
    <w:p w14:paraId="247D1FCF" w14:textId="77777777" w:rsidR="00161757" w:rsidRPr="00F411EF" w:rsidRDefault="00161757" w:rsidP="00161757">
      <w:pPr>
        <w:jc w:val="right"/>
        <w:rPr>
          <w:rFonts w:ascii="Times New Roman" w:hAnsi="Times New Roman" w:cs="Times New Roman"/>
          <w:lang w:val="en-ZA"/>
        </w:rPr>
      </w:pPr>
    </w:p>
    <w:p w14:paraId="1FAC7FAF"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Other concomitant therapies</w:t>
      </w:r>
      <w:r w:rsidRPr="00F411EF">
        <w:rPr>
          <w:rFonts w:ascii="Times New Roman" w:hAnsi="Times New Roman" w:cs="Times New Roman"/>
          <w:lang w:val="en-ZA"/>
        </w:rPr>
        <w:t xml:space="preserve"> </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37AB231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 clinically significant pharmacokinetic or pharmacodynamic interactions were observed when rivaroxaban was co-administered with midazolam (substrate of CYP3A4), digoxin (substrate of P-</w:t>
      </w:r>
      <w:proofErr w:type="spellStart"/>
      <w:r w:rsidRPr="00F411EF">
        <w:rPr>
          <w:rFonts w:ascii="Times New Roman" w:hAnsi="Times New Roman" w:cs="Times New Roman"/>
          <w:lang w:val="en-ZA"/>
        </w:rPr>
        <w:t>gp</w:t>
      </w:r>
      <w:proofErr w:type="spellEnd"/>
      <w:r w:rsidRPr="00F411EF">
        <w:rPr>
          <w:rFonts w:ascii="Times New Roman" w:hAnsi="Times New Roman" w:cs="Times New Roman"/>
          <w:lang w:val="en-ZA"/>
        </w:rPr>
        <w:t xml:space="preserve">), </w:t>
      </w:r>
      <w:r w:rsidRPr="00F411EF">
        <w:rPr>
          <w:rFonts w:ascii="Times New Roman" w:hAnsi="Times New Roman" w:cs="Times New Roman"/>
          <w:lang w:val="en-ZA"/>
        </w:rPr>
        <w:lastRenderedPageBreak/>
        <w:t>atorvastatin (substrate of CYP3A4 and P-</w:t>
      </w:r>
      <w:proofErr w:type="spellStart"/>
      <w:r w:rsidRPr="00F411EF">
        <w:rPr>
          <w:rFonts w:ascii="Times New Roman" w:hAnsi="Times New Roman" w:cs="Times New Roman"/>
          <w:lang w:val="en-ZA"/>
        </w:rPr>
        <w:t>gp</w:t>
      </w:r>
      <w:proofErr w:type="spellEnd"/>
      <w:r w:rsidRPr="00F411EF">
        <w:rPr>
          <w:rFonts w:ascii="Times New Roman" w:hAnsi="Times New Roman" w:cs="Times New Roman"/>
          <w:lang w:val="en-ZA"/>
        </w:rPr>
        <w:t>) or omeprazole (proton pump inhibitor). Rivaroxaban neither inhibits nor induces any major CYP isoforms like CYP3A4.</w:t>
      </w:r>
    </w:p>
    <w:p w14:paraId="3B6DB38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 clinically relevant interaction with food was observed (see section 4.2).</w:t>
      </w:r>
    </w:p>
    <w:p w14:paraId="7A8DD04E" w14:textId="77777777" w:rsidR="00161757" w:rsidRPr="00F411EF" w:rsidRDefault="00161757" w:rsidP="00A4118A">
      <w:pPr>
        <w:rPr>
          <w:rFonts w:ascii="Times New Roman" w:hAnsi="Times New Roman" w:cs="Times New Roman"/>
          <w:lang w:val="en-ZA"/>
        </w:rPr>
      </w:pPr>
    </w:p>
    <w:p w14:paraId="3A275430"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Laboratory parameters</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11D57F0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Clotting parameters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PT, </w:t>
      </w:r>
      <w:proofErr w:type="spellStart"/>
      <w:r w:rsidRPr="00F411EF">
        <w:rPr>
          <w:rFonts w:ascii="Times New Roman" w:hAnsi="Times New Roman" w:cs="Times New Roman"/>
          <w:lang w:val="en-ZA"/>
        </w:rPr>
        <w:t>aPTT</w:t>
      </w:r>
      <w:proofErr w:type="spellEnd"/>
      <w:r w:rsidRPr="00F411EF">
        <w:rPr>
          <w:rFonts w:ascii="Times New Roman" w:hAnsi="Times New Roman" w:cs="Times New Roman"/>
          <w:lang w:val="en-ZA"/>
        </w:rPr>
        <w:t xml:space="preserve">, </w:t>
      </w:r>
      <w:proofErr w:type="spellStart"/>
      <w:r w:rsidRPr="00F411EF">
        <w:rPr>
          <w:rFonts w:ascii="Times New Roman" w:hAnsi="Times New Roman" w:cs="Times New Roman"/>
          <w:lang w:val="en-ZA"/>
        </w:rPr>
        <w:t>HepTest</w:t>
      </w:r>
      <w:proofErr w:type="spellEnd"/>
      <w:r w:rsidRPr="00F411EF">
        <w:rPr>
          <w:rFonts w:ascii="Times New Roman" w:hAnsi="Times New Roman" w:cs="Times New Roman"/>
          <w:lang w:val="en-ZA"/>
        </w:rPr>
        <w:t>) are affected as expected by the mode of action of rivaroxaban (see section 5.1).</w:t>
      </w:r>
    </w:p>
    <w:p w14:paraId="4676A487" w14:textId="6B339478" w:rsidR="00EE33DC" w:rsidRDefault="00EE33DC" w:rsidP="00A4118A">
      <w:pPr>
        <w:rPr>
          <w:rFonts w:ascii="Times New Roman" w:hAnsi="Times New Roman" w:cs="Times New Roman"/>
          <w:lang w:val="en-ZA"/>
        </w:rPr>
      </w:pPr>
    </w:p>
    <w:p w14:paraId="34D3B648" w14:textId="77777777" w:rsidR="006B1195" w:rsidRPr="00F411EF" w:rsidRDefault="006B1195" w:rsidP="00A4118A">
      <w:pPr>
        <w:rPr>
          <w:rFonts w:ascii="Times New Roman" w:hAnsi="Times New Roman" w:cs="Times New Roman"/>
          <w:lang w:val="en-ZA"/>
        </w:rPr>
      </w:pPr>
    </w:p>
    <w:p w14:paraId="5092B458" w14:textId="77777777" w:rsidR="00DA0017" w:rsidRPr="00F411EF" w:rsidRDefault="0088778B" w:rsidP="00EE33DC">
      <w:pPr>
        <w:pStyle w:val="Heading2"/>
        <w:rPr>
          <w:rFonts w:ascii="Times New Roman" w:hAnsi="Times New Roman" w:cs="Times New Roman"/>
          <w:lang w:val="en-ZA"/>
        </w:rPr>
      </w:pPr>
      <w:r w:rsidRPr="00F411EF">
        <w:rPr>
          <w:rFonts w:ascii="Times New Roman" w:hAnsi="Times New Roman" w:cs="Times New Roman"/>
          <w:lang w:val="en-ZA"/>
        </w:rPr>
        <w:t xml:space="preserve">Fertility, </w:t>
      </w:r>
      <w:proofErr w:type="gramStart"/>
      <w:r w:rsidRPr="00F411EF">
        <w:rPr>
          <w:rFonts w:ascii="Times New Roman" w:hAnsi="Times New Roman" w:cs="Times New Roman"/>
          <w:lang w:val="en-ZA"/>
        </w:rPr>
        <w:t>pregnancy</w:t>
      </w:r>
      <w:proofErr w:type="gramEnd"/>
      <w:r w:rsidRPr="00F411EF">
        <w:rPr>
          <w:rFonts w:ascii="Times New Roman" w:hAnsi="Times New Roman" w:cs="Times New Roman"/>
          <w:lang w:val="en-ZA"/>
        </w:rPr>
        <w:t xml:space="preserve"> and lactation</w:t>
      </w:r>
    </w:p>
    <w:p w14:paraId="1006436F" w14:textId="77777777" w:rsidR="00357DD0" w:rsidRPr="00F411EF" w:rsidRDefault="00357DD0" w:rsidP="00A4118A">
      <w:pPr>
        <w:rPr>
          <w:rStyle w:val="Heading3Char"/>
          <w:rFonts w:eastAsiaTheme="minorEastAsia"/>
          <w:lang w:val="en-ZA"/>
        </w:rPr>
      </w:pPr>
    </w:p>
    <w:p w14:paraId="325D4997" w14:textId="6392C116"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Pregnancy</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3FDD070A" w14:textId="1C8CEB6D"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Safety and efficacy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have not been established in pregnant women. Studies in animals have shown reproductive toxicity (see section 5.3). Due to the potential reproductive toxicity, the intrinsic risk of bleeding and the evidence that rivaroxaban passes the placenta,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contraindicated during pregnancy (see section 4.3). </w:t>
      </w:r>
    </w:p>
    <w:p w14:paraId="1D63D4A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Women of child-bearing potential should avoid becoming pregnant during treatment with rivaroxaban.</w:t>
      </w:r>
    </w:p>
    <w:p w14:paraId="19E242EB" w14:textId="77777777" w:rsidR="00BF4D04" w:rsidRPr="00F411EF" w:rsidRDefault="00BF4D04" w:rsidP="00BF4D04">
      <w:pPr>
        <w:jc w:val="right"/>
        <w:rPr>
          <w:rFonts w:ascii="Times New Roman" w:hAnsi="Times New Roman" w:cs="Times New Roman"/>
          <w:lang w:val="en-ZA"/>
        </w:rPr>
      </w:pPr>
    </w:p>
    <w:p w14:paraId="182DFDF3"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Breastfeeding</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37741F2E" w14:textId="492A93DC"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Safety and efficacy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have not been established in breast-feeding women. Data from animals indicate that rivaroxaban is secreted into milk. </w:t>
      </w:r>
      <w:r w:rsidR="0056087F" w:rsidRPr="00F411EF">
        <w:rPr>
          <w:rFonts w:ascii="Times New Roman" w:hAnsi="Times New Roman" w:cs="Times New Roman"/>
          <w:lang w:val="en-ZA"/>
        </w:rPr>
        <w:t>Therefore,</w:t>
      </w:r>
      <w:r w:rsidRPr="00F411EF">
        <w:rPr>
          <w:rFonts w:ascii="Times New Roman" w:hAnsi="Times New Roman" w:cs="Times New Roman"/>
          <w:lang w:val="en-ZA"/>
        </w:rPr>
        <w:t xml:space="preserve">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is contraindicated during breastfeeding (see section 4.3). A decision must be made whether to discontinue breastfeeding or to discontinue/abstain from therapy. </w:t>
      </w:r>
    </w:p>
    <w:p w14:paraId="7CDD019F" w14:textId="77777777" w:rsidR="00EE33DC" w:rsidRPr="00F411EF" w:rsidRDefault="00EE33DC" w:rsidP="00BF4D04">
      <w:pPr>
        <w:jc w:val="right"/>
        <w:rPr>
          <w:rFonts w:ascii="Times New Roman" w:hAnsi="Times New Roman" w:cs="Times New Roman"/>
          <w:lang w:val="en-ZA"/>
        </w:rPr>
      </w:pPr>
    </w:p>
    <w:p w14:paraId="45942FC4"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Fertility</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60F9478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No specific studies with rivaroxaban in humans have been conducted to evaluate effects on fertility. In a study on male and female fertility in rats no effects were seen (see section 5.3). </w:t>
      </w:r>
    </w:p>
    <w:p w14:paraId="563A9B6D" w14:textId="3904B735" w:rsidR="00EE33DC" w:rsidRDefault="00EE33DC" w:rsidP="00A4118A">
      <w:pPr>
        <w:rPr>
          <w:rFonts w:ascii="Times New Roman" w:hAnsi="Times New Roman" w:cs="Times New Roman"/>
          <w:lang w:val="en-ZA"/>
        </w:rPr>
      </w:pPr>
    </w:p>
    <w:p w14:paraId="04F537EF" w14:textId="77777777" w:rsidR="006B1195" w:rsidRPr="00F411EF" w:rsidRDefault="006B1195" w:rsidP="00A4118A">
      <w:pPr>
        <w:rPr>
          <w:rFonts w:ascii="Times New Roman" w:hAnsi="Times New Roman" w:cs="Times New Roman"/>
          <w:lang w:val="en-ZA"/>
        </w:rPr>
      </w:pPr>
    </w:p>
    <w:p w14:paraId="21698F13" w14:textId="77777777" w:rsidR="00DA0017" w:rsidRPr="00F411EF" w:rsidRDefault="0088778B" w:rsidP="00EE33DC">
      <w:pPr>
        <w:pStyle w:val="Heading2"/>
        <w:rPr>
          <w:rFonts w:ascii="Times New Roman" w:hAnsi="Times New Roman" w:cs="Times New Roman"/>
          <w:lang w:val="en-ZA"/>
        </w:rPr>
      </w:pPr>
      <w:r w:rsidRPr="00F411EF">
        <w:rPr>
          <w:rFonts w:ascii="Times New Roman" w:hAnsi="Times New Roman" w:cs="Times New Roman"/>
          <w:lang w:val="en-ZA"/>
        </w:rPr>
        <w:t>Effects on ability to drive and use machines</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69A283A6" w14:textId="77777777" w:rsidR="00EE33DC" w:rsidRPr="00F411EF" w:rsidRDefault="00EE33DC" w:rsidP="00A4118A">
      <w:pPr>
        <w:rPr>
          <w:rFonts w:ascii="Times New Roman" w:hAnsi="Times New Roman" w:cs="Times New Roman"/>
          <w:lang w:val="en-ZA"/>
        </w:rPr>
      </w:pPr>
    </w:p>
    <w:p w14:paraId="1AA1568B" w14:textId="5789CE56" w:rsidR="00DA0017" w:rsidRPr="00F411EF" w:rsidRDefault="00AB6CDD" w:rsidP="00A4118A">
      <w:pPr>
        <w:rPr>
          <w:rFonts w:ascii="Times New Roman" w:hAnsi="Times New Roman" w:cs="Times New Roman"/>
          <w:lang w:val="en-ZA"/>
        </w:rPr>
      </w:pPr>
      <w:r w:rsidRPr="00F411EF">
        <w:rPr>
          <w:rFonts w:ascii="Times New Roman" w:hAnsi="Times New Roman" w:cs="Times New Roman"/>
          <w:lang w:val="en-ZA"/>
        </w:rPr>
        <w:t>XARELTO</w:t>
      </w:r>
      <w:r w:rsidR="0088778B" w:rsidRPr="00F411EF">
        <w:rPr>
          <w:rFonts w:ascii="Times New Roman" w:hAnsi="Times New Roman" w:cs="Times New Roman"/>
          <w:lang w:val="en-ZA"/>
        </w:rPr>
        <w:t xml:space="preserve"> has minor influence on the ability to drive and use machines. Adverse reactions like syncope (frequency: uncommon) and dizziness (frequency: common) have been reported (see section 4.8). Patients experiencing these adverse reactions should not drive or use machines.</w:t>
      </w:r>
    </w:p>
    <w:p w14:paraId="3A81C0CD" w14:textId="5CB813E8" w:rsidR="00EE33DC" w:rsidRDefault="00EE33DC" w:rsidP="00A4118A">
      <w:pPr>
        <w:rPr>
          <w:rFonts w:ascii="Times New Roman" w:hAnsi="Times New Roman" w:cs="Times New Roman"/>
          <w:lang w:val="en-ZA"/>
        </w:rPr>
      </w:pPr>
    </w:p>
    <w:p w14:paraId="1CE08366" w14:textId="6C1DAAE8" w:rsidR="006B1195" w:rsidRDefault="006B1195" w:rsidP="00A4118A">
      <w:pPr>
        <w:rPr>
          <w:rFonts w:ascii="Times New Roman" w:hAnsi="Times New Roman" w:cs="Times New Roman"/>
          <w:lang w:val="en-ZA"/>
        </w:rPr>
      </w:pPr>
    </w:p>
    <w:p w14:paraId="493271BA" w14:textId="77777777" w:rsidR="006B1195" w:rsidRPr="00F411EF" w:rsidRDefault="006B1195" w:rsidP="00A4118A">
      <w:pPr>
        <w:rPr>
          <w:rFonts w:ascii="Times New Roman" w:hAnsi="Times New Roman" w:cs="Times New Roman"/>
          <w:lang w:val="en-ZA"/>
        </w:rPr>
      </w:pPr>
    </w:p>
    <w:p w14:paraId="1ECE5C0E" w14:textId="77777777" w:rsidR="00DA0017" w:rsidRPr="00F411EF" w:rsidRDefault="0088778B" w:rsidP="00EE33DC">
      <w:pPr>
        <w:pStyle w:val="Heading2"/>
        <w:rPr>
          <w:rFonts w:ascii="Times New Roman" w:hAnsi="Times New Roman" w:cs="Times New Roman"/>
          <w:lang w:val="en-ZA"/>
        </w:rPr>
      </w:pPr>
      <w:r w:rsidRPr="00F411EF">
        <w:rPr>
          <w:rFonts w:ascii="Times New Roman" w:hAnsi="Times New Roman" w:cs="Times New Roman"/>
          <w:lang w:val="en-ZA"/>
        </w:rPr>
        <w:t>Undesirable effects</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p w14:paraId="6DAE47EB" w14:textId="77777777" w:rsidR="00EE33DC" w:rsidRPr="00F411EF" w:rsidRDefault="00EE33DC" w:rsidP="00A4118A">
      <w:pPr>
        <w:rPr>
          <w:rFonts w:ascii="Times New Roman" w:hAnsi="Times New Roman" w:cs="Times New Roman"/>
          <w:lang w:val="en-ZA"/>
        </w:rPr>
      </w:pPr>
    </w:p>
    <w:p w14:paraId="65341198" w14:textId="77777777" w:rsidR="00DA0017" w:rsidRPr="00F411EF" w:rsidRDefault="0088778B" w:rsidP="00EE33DC">
      <w:pPr>
        <w:pStyle w:val="Heading3"/>
        <w:rPr>
          <w:rFonts w:ascii="Times New Roman" w:hAnsi="Times New Roman" w:cs="Times New Roman"/>
          <w:lang w:val="en-ZA"/>
        </w:rPr>
      </w:pPr>
      <w:r w:rsidRPr="00F411EF">
        <w:rPr>
          <w:rFonts w:ascii="Times New Roman" w:hAnsi="Times New Roman" w:cs="Times New Roman"/>
          <w:lang w:val="en-ZA"/>
        </w:rPr>
        <w:t>Summary of the safety profile</w:t>
      </w:r>
    </w:p>
    <w:p w14:paraId="1993EFD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The safety of rivaroxaban has been evaluated in thirteen phase III studies including 53,103 patients exposed to rivaroxaban</w:t>
      </w:r>
      <w:r w:rsidR="004C1287" w:rsidRPr="00F411EF">
        <w:rPr>
          <w:rFonts w:ascii="Times New Roman" w:hAnsi="Times New Roman" w:cs="Times New Roman"/>
          <w:lang w:val="en-ZA"/>
        </w:rPr>
        <w:t xml:space="preserve"> (Table 1)</w:t>
      </w:r>
      <w:r w:rsidR="00EE33DC" w:rsidRPr="00F411EF">
        <w:rPr>
          <w:rFonts w:ascii="Times New Roman" w:hAnsi="Times New Roman" w:cs="Times New Roman"/>
          <w:lang w:val="en-ZA"/>
        </w:rPr>
        <w:t>.</w:t>
      </w:r>
    </w:p>
    <w:p w14:paraId="5B654CCB" w14:textId="77777777" w:rsidR="00EE33DC" w:rsidRPr="00F411EF" w:rsidRDefault="00EE33DC" w:rsidP="00A4118A">
      <w:pPr>
        <w:rPr>
          <w:rFonts w:ascii="Times New Roman" w:hAnsi="Times New Roman" w:cs="Times New Roman"/>
          <w:lang w:val="en-ZA"/>
        </w:rPr>
      </w:pPr>
    </w:p>
    <w:p w14:paraId="583FF657" w14:textId="77777777" w:rsidR="00DA0017" w:rsidRPr="00F411EF" w:rsidRDefault="004C1287" w:rsidP="00A4118A">
      <w:pPr>
        <w:rPr>
          <w:rFonts w:ascii="Times New Roman" w:hAnsi="Times New Roman" w:cs="Times New Roman"/>
          <w:lang w:val="en-ZA"/>
        </w:rPr>
      </w:pPr>
      <w:r w:rsidRPr="00F411EF">
        <w:rPr>
          <w:rFonts w:ascii="Times New Roman" w:hAnsi="Times New Roman" w:cs="Times New Roman"/>
          <w:lang w:val="en-ZA"/>
        </w:rPr>
        <w:t xml:space="preserve">Table 1: </w:t>
      </w:r>
      <w:r w:rsidR="0088778B" w:rsidRPr="00F411EF">
        <w:rPr>
          <w:rFonts w:ascii="Times New Roman" w:hAnsi="Times New Roman" w:cs="Times New Roman"/>
          <w:lang w:val="en-ZA"/>
        </w:rPr>
        <w:t>Number of patients studied, total daily dose and maximum treatment duration in phase III studies</w:t>
      </w:r>
    </w:p>
    <w:tbl>
      <w:tblPr>
        <w:tblStyle w:val="TableGrid"/>
        <w:tblW w:w="9463" w:type="dxa"/>
        <w:tblInd w:w="-106" w:type="dxa"/>
        <w:tblCellMar>
          <w:top w:w="51" w:type="dxa"/>
          <w:left w:w="106" w:type="dxa"/>
          <w:right w:w="81" w:type="dxa"/>
        </w:tblCellMar>
        <w:tblLook w:val="04A0" w:firstRow="1" w:lastRow="0" w:firstColumn="1" w:lastColumn="0" w:noHBand="0" w:noVBand="1"/>
      </w:tblPr>
      <w:tblGrid>
        <w:gridCol w:w="3228"/>
        <w:gridCol w:w="1274"/>
        <w:gridCol w:w="2837"/>
        <w:gridCol w:w="2124"/>
      </w:tblGrid>
      <w:tr w:rsidR="00DA0017" w:rsidRPr="00F411EF" w14:paraId="19BBDAAE" w14:textId="77777777">
        <w:trPr>
          <w:trHeight w:val="516"/>
        </w:trPr>
        <w:tc>
          <w:tcPr>
            <w:tcW w:w="3228" w:type="dxa"/>
            <w:tcBorders>
              <w:top w:val="single" w:sz="4" w:space="0" w:color="000000"/>
              <w:left w:val="single" w:sz="4" w:space="0" w:color="000000"/>
              <w:bottom w:val="single" w:sz="4" w:space="0" w:color="000000"/>
              <w:right w:val="single" w:sz="4" w:space="0" w:color="000000"/>
            </w:tcBorders>
          </w:tcPr>
          <w:p w14:paraId="28DA455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Indication</w:t>
            </w:r>
          </w:p>
        </w:tc>
        <w:tc>
          <w:tcPr>
            <w:tcW w:w="1274" w:type="dxa"/>
            <w:tcBorders>
              <w:top w:val="single" w:sz="4" w:space="0" w:color="000000"/>
              <w:left w:val="single" w:sz="4" w:space="0" w:color="000000"/>
              <w:bottom w:val="single" w:sz="4" w:space="0" w:color="000000"/>
              <w:right w:val="single" w:sz="4" w:space="0" w:color="000000"/>
            </w:tcBorders>
          </w:tcPr>
          <w:p w14:paraId="58A2FD5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Number of patients*</w:t>
            </w:r>
          </w:p>
        </w:tc>
        <w:tc>
          <w:tcPr>
            <w:tcW w:w="2837" w:type="dxa"/>
            <w:tcBorders>
              <w:top w:val="single" w:sz="4" w:space="0" w:color="000000"/>
              <w:left w:val="single" w:sz="4" w:space="0" w:color="000000"/>
              <w:bottom w:val="single" w:sz="4" w:space="0" w:color="000000"/>
              <w:right w:val="single" w:sz="4" w:space="0" w:color="000000"/>
            </w:tcBorders>
          </w:tcPr>
          <w:p w14:paraId="7FDE9BB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Total daily dose</w:t>
            </w:r>
          </w:p>
        </w:tc>
        <w:tc>
          <w:tcPr>
            <w:tcW w:w="2124" w:type="dxa"/>
            <w:tcBorders>
              <w:top w:val="single" w:sz="4" w:space="0" w:color="000000"/>
              <w:left w:val="single" w:sz="4" w:space="0" w:color="000000"/>
              <w:bottom w:val="single" w:sz="4" w:space="0" w:color="000000"/>
              <w:right w:val="single" w:sz="4" w:space="0" w:color="000000"/>
            </w:tcBorders>
          </w:tcPr>
          <w:p w14:paraId="1A07DD6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Maximum </w:t>
            </w:r>
          </w:p>
          <w:p w14:paraId="3AC459F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treatment duration</w:t>
            </w:r>
          </w:p>
        </w:tc>
      </w:tr>
      <w:tr w:rsidR="00DA0017" w:rsidRPr="00F411EF" w14:paraId="1A656CEB" w14:textId="77777777">
        <w:trPr>
          <w:trHeight w:val="1022"/>
        </w:trPr>
        <w:tc>
          <w:tcPr>
            <w:tcW w:w="3228" w:type="dxa"/>
            <w:tcBorders>
              <w:top w:val="single" w:sz="4" w:space="0" w:color="000000"/>
              <w:left w:val="single" w:sz="4" w:space="0" w:color="000000"/>
              <w:bottom w:val="single" w:sz="4" w:space="0" w:color="000000"/>
              <w:right w:val="single" w:sz="4" w:space="0" w:color="000000"/>
            </w:tcBorders>
          </w:tcPr>
          <w:p w14:paraId="56C1146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Prevention of venous thromboembolism (VTE) in adult patients undergoing elective hip or knee replacement surgery</w:t>
            </w:r>
          </w:p>
        </w:tc>
        <w:tc>
          <w:tcPr>
            <w:tcW w:w="1274" w:type="dxa"/>
            <w:tcBorders>
              <w:top w:val="single" w:sz="4" w:space="0" w:color="000000"/>
              <w:left w:val="single" w:sz="4" w:space="0" w:color="000000"/>
              <w:bottom w:val="single" w:sz="4" w:space="0" w:color="000000"/>
              <w:right w:val="single" w:sz="4" w:space="0" w:color="000000"/>
            </w:tcBorders>
          </w:tcPr>
          <w:p w14:paraId="4838D9C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6,097</w:t>
            </w:r>
          </w:p>
        </w:tc>
        <w:tc>
          <w:tcPr>
            <w:tcW w:w="2837" w:type="dxa"/>
            <w:tcBorders>
              <w:top w:val="single" w:sz="4" w:space="0" w:color="000000"/>
              <w:left w:val="single" w:sz="4" w:space="0" w:color="000000"/>
              <w:bottom w:val="single" w:sz="4" w:space="0" w:color="000000"/>
              <w:right w:val="single" w:sz="4" w:space="0" w:color="000000"/>
            </w:tcBorders>
          </w:tcPr>
          <w:p w14:paraId="4806CA9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10 mg</w:t>
            </w:r>
          </w:p>
        </w:tc>
        <w:tc>
          <w:tcPr>
            <w:tcW w:w="2124" w:type="dxa"/>
            <w:tcBorders>
              <w:top w:val="single" w:sz="4" w:space="0" w:color="000000"/>
              <w:left w:val="single" w:sz="4" w:space="0" w:color="000000"/>
              <w:bottom w:val="single" w:sz="4" w:space="0" w:color="000000"/>
              <w:right w:val="single" w:sz="4" w:space="0" w:color="000000"/>
            </w:tcBorders>
          </w:tcPr>
          <w:p w14:paraId="4797821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39 days</w:t>
            </w:r>
          </w:p>
        </w:tc>
      </w:tr>
      <w:tr w:rsidR="00DA0017" w:rsidRPr="00F411EF" w14:paraId="553DCA84" w14:textId="77777777">
        <w:trPr>
          <w:trHeight w:val="514"/>
        </w:trPr>
        <w:tc>
          <w:tcPr>
            <w:tcW w:w="3228" w:type="dxa"/>
            <w:tcBorders>
              <w:top w:val="single" w:sz="4" w:space="0" w:color="000000"/>
              <w:left w:val="single" w:sz="4" w:space="0" w:color="000000"/>
              <w:bottom w:val="single" w:sz="4" w:space="0" w:color="000000"/>
              <w:right w:val="single" w:sz="4" w:space="0" w:color="000000"/>
            </w:tcBorders>
          </w:tcPr>
          <w:p w14:paraId="4010235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lastRenderedPageBreak/>
              <w:t>Prevention of VTE in medically ill patients</w:t>
            </w:r>
          </w:p>
        </w:tc>
        <w:tc>
          <w:tcPr>
            <w:tcW w:w="1274" w:type="dxa"/>
            <w:tcBorders>
              <w:top w:val="single" w:sz="4" w:space="0" w:color="000000"/>
              <w:left w:val="single" w:sz="4" w:space="0" w:color="000000"/>
              <w:bottom w:val="single" w:sz="4" w:space="0" w:color="000000"/>
              <w:right w:val="single" w:sz="4" w:space="0" w:color="000000"/>
            </w:tcBorders>
          </w:tcPr>
          <w:p w14:paraId="46280A9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3,997</w:t>
            </w:r>
          </w:p>
        </w:tc>
        <w:tc>
          <w:tcPr>
            <w:tcW w:w="2837" w:type="dxa"/>
            <w:tcBorders>
              <w:top w:val="single" w:sz="4" w:space="0" w:color="000000"/>
              <w:left w:val="single" w:sz="4" w:space="0" w:color="000000"/>
              <w:bottom w:val="single" w:sz="4" w:space="0" w:color="000000"/>
              <w:right w:val="single" w:sz="4" w:space="0" w:color="000000"/>
            </w:tcBorders>
          </w:tcPr>
          <w:p w14:paraId="092AD16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10 mg</w:t>
            </w:r>
          </w:p>
        </w:tc>
        <w:tc>
          <w:tcPr>
            <w:tcW w:w="2124" w:type="dxa"/>
            <w:tcBorders>
              <w:top w:val="single" w:sz="4" w:space="0" w:color="000000"/>
              <w:left w:val="single" w:sz="4" w:space="0" w:color="000000"/>
              <w:bottom w:val="single" w:sz="4" w:space="0" w:color="000000"/>
              <w:right w:val="single" w:sz="4" w:space="0" w:color="000000"/>
            </w:tcBorders>
          </w:tcPr>
          <w:p w14:paraId="4AAFCC4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39 days</w:t>
            </w:r>
          </w:p>
        </w:tc>
      </w:tr>
      <w:tr w:rsidR="00DA0017" w:rsidRPr="00F411EF" w14:paraId="6EAA9ABF" w14:textId="77777777">
        <w:trPr>
          <w:trHeight w:val="1022"/>
        </w:trPr>
        <w:tc>
          <w:tcPr>
            <w:tcW w:w="3228" w:type="dxa"/>
            <w:tcBorders>
              <w:top w:val="single" w:sz="4" w:space="0" w:color="000000"/>
              <w:left w:val="single" w:sz="4" w:space="0" w:color="000000"/>
              <w:bottom w:val="single" w:sz="4" w:space="0" w:color="000000"/>
              <w:right w:val="single" w:sz="4" w:space="0" w:color="000000"/>
            </w:tcBorders>
          </w:tcPr>
          <w:p w14:paraId="3E8EFF4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Treatment of deep vein thrombosis (DVT), pulmonary embolism (PE) and prevention of recurrence</w:t>
            </w:r>
          </w:p>
        </w:tc>
        <w:tc>
          <w:tcPr>
            <w:tcW w:w="1274" w:type="dxa"/>
            <w:tcBorders>
              <w:top w:val="single" w:sz="4" w:space="0" w:color="000000"/>
              <w:left w:val="single" w:sz="4" w:space="0" w:color="000000"/>
              <w:bottom w:val="single" w:sz="4" w:space="0" w:color="000000"/>
              <w:right w:val="single" w:sz="4" w:space="0" w:color="000000"/>
            </w:tcBorders>
          </w:tcPr>
          <w:p w14:paraId="0EE4DC2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6,790</w:t>
            </w:r>
          </w:p>
        </w:tc>
        <w:tc>
          <w:tcPr>
            <w:tcW w:w="2837" w:type="dxa"/>
            <w:tcBorders>
              <w:top w:val="single" w:sz="4" w:space="0" w:color="000000"/>
              <w:left w:val="single" w:sz="4" w:space="0" w:color="000000"/>
              <w:bottom w:val="single" w:sz="4" w:space="0" w:color="000000"/>
              <w:right w:val="single" w:sz="4" w:space="0" w:color="000000"/>
            </w:tcBorders>
          </w:tcPr>
          <w:p w14:paraId="7CDF94D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Day 1 - 21: 30 mg</w:t>
            </w:r>
          </w:p>
          <w:p w14:paraId="285D1A6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Day 22 and onwards: 20 mg</w:t>
            </w:r>
          </w:p>
          <w:p w14:paraId="16CA9A4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After at least 6 months: </w:t>
            </w:r>
          </w:p>
          <w:p w14:paraId="758DDD8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10 mg or 20 mg</w:t>
            </w:r>
          </w:p>
        </w:tc>
        <w:tc>
          <w:tcPr>
            <w:tcW w:w="2124" w:type="dxa"/>
            <w:tcBorders>
              <w:top w:val="single" w:sz="4" w:space="0" w:color="000000"/>
              <w:left w:val="single" w:sz="4" w:space="0" w:color="000000"/>
              <w:bottom w:val="single" w:sz="4" w:space="0" w:color="000000"/>
              <w:right w:val="single" w:sz="4" w:space="0" w:color="000000"/>
            </w:tcBorders>
          </w:tcPr>
          <w:p w14:paraId="5E794DC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21 months</w:t>
            </w:r>
          </w:p>
        </w:tc>
      </w:tr>
      <w:tr w:rsidR="00DA0017" w:rsidRPr="00F411EF" w14:paraId="523784DE" w14:textId="77777777">
        <w:trPr>
          <w:trHeight w:val="770"/>
        </w:trPr>
        <w:tc>
          <w:tcPr>
            <w:tcW w:w="3228" w:type="dxa"/>
            <w:tcBorders>
              <w:top w:val="single" w:sz="4" w:space="0" w:color="000000"/>
              <w:left w:val="single" w:sz="4" w:space="0" w:color="000000"/>
              <w:bottom w:val="single" w:sz="4" w:space="0" w:color="000000"/>
              <w:right w:val="single" w:sz="4" w:space="0" w:color="000000"/>
            </w:tcBorders>
          </w:tcPr>
          <w:p w14:paraId="21FF731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Prevention of stroke and systemic embolism in patients with nonvalvular atrial fibrillation</w:t>
            </w:r>
          </w:p>
        </w:tc>
        <w:tc>
          <w:tcPr>
            <w:tcW w:w="1274" w:type="dxa"/>
            <w:tcBorders>
              <w:top w:val="single" w:sz="4" w:space="0" w:color="000000"/>
              <w:left w:val="single" w:sz="4" w:space="0" w:color="000000"/>
              <w:bottom w:val="single" w:sz="4" w:space="0" w:color="000000"/>
              <w:right w:val="single" w:sz="4" w:space="0" w:color="000000"/>
            </w:tcBorders>
          </w:tcPr>
          <w:p w14:paraId="5FEF342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7,750</w:t>
            </w:r>
          </w:p>
        </w:tc>
        <w:tc>
          <w:tcPr>
            <w:tcW w:w="2837" w:type="dxa"/>
            <w:tcBorders>
              <w:top w:val="single" w:sz="4" w:space="0" w:color="000000"/>
              <w:left w:val="single" w:sz="4" w:space="0" w:color="000000"/>
              <w:bottom w:val="single" w:sz="4" w:space="0" w:color="000000"/>
              <w:right w:val="single" w:sz="4" w:space="0" w:color="000000"/>
            </w:tcBorders>
          </w:tcPr>
          <w:p w14:paraId="76B0FDE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20 mg</w:t>
            </w:r>
          </w:p>
        </w:tc>
        <w:tc>
          <w:tcPr>
            <w:tcW w:w="2124" w:type="dxa"/>
            <w:tcBorders>
              <w:top w:val="single" w:sz="4" w:space="0" w:color="000000"/>
              <w:left w:val="single" w:sz="4" w:space="0" w:color="000000"/>
              <w:bottom w:val="single" w:sz="4" w:space="0" w:color="000000"/>
              <w:right w:val="single" w:sz="4" w:space="0" w:color="000000"/>
            </w:tcBorders>
          </w:tcPr>
          <w:p w14:paraId="7F0A890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41 months</w:t>
            </w:r>
          </w:p>
        </w:tc>
      </w:tr>
      <w:tr w:rsidR="00DA0017" w:rsidRPr="00F411EF" w14:paraId="3928D855" w14:textId="77777777">
        <w:trPr>
          <w:trHeight w:val="1020"/>
        </w:trPr>
        <w:tc>
          <w:tcPr>
            <w:tcW w:w="3228" w:type="dxa"/>
            <w:tcBorders>
              <w:top w:val="single" w:sz="4" w:space="0" w:color="000000"/>
              <w:left w:val="single" w:sz="4" w:space="0" w:color="000000"/>
              <w:bottom w:val="single" w:sz="4" w:space="0" w:color="000000"/>
              <w:right w:val="single" w:sz="4" w:space="0" w:color="000000"/>
            </w:tcBorders>
          </w:tcPr>
          <w:p w14:paraId="36F122D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Prevention of atherothrombotic events in patients after an ACS</w:t>
            </w:r>
          </w:p>
        </w:tc>
        <w:tc>
          <w:tcPr>
            <w:tcW w:w="1274" w:type="dxa"/>
            <w:tcBorders>
              <w:top w:val="single" w:sz="4" w:space="0" w:color="000000"/>
              <w:left w:val="single" w:sz="4" w:space="0" w:color="000000"/>
              <w:bottom w:val="single" w:sz="4" w:space="0" w:color="000000"/>
              <w:right w:val="single" w:sz="4" w:space="0" w:color="000000"/>
            </w:tcBorders>
          </w:tcPr>
          <w:p w14:paraId="5BD1BAE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10,225</w:t>
            </w:r>
          </w:p>
        </w:tc>
        <w:tc>
          <w:tcPr>
            <w:tcW w:w="2837" w:type="dxa"/>
            <w:tcBorders>
              <w:top w:val="single" w:sz="4" w:space="0" w:color="000000"/>
              <w:left w:val="single" w:sz="4" w:space="0" w:color="000000"/>
              <w:bottom w:val="single" w:sz="4" w:space="0" w:color="000000"/>
              <w:right w:val="single" w:sz="4" w:space="0" w:color="000000"/>
            </w:tcBorders>
          </w:tcPr>
          <w:p w14:paraId="17FB863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5 mg or 10 mg respectively, </w:t>
            </w:r>
          </w:p>
          <w:p w14:paraId="27578C3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co-administered with either ASA or ASA plus clopidogrel or ticlopidine</w:t>
            </w:r>
          </w:p>
        </w:tc>
        <w:tc>
          <w:tcPr>
            <w:tcW w:w="2124" w:type="dxa"/>
            <w:tcBorders>
              <w:top w:val="single" w:sz="4" w:space="0" w:color="000000"/>
              <w:left w:val="single" w:sz="4" w:space="0" w:color="000000"/>
              <w:bottom w:val="single" w:sz="4" w:space="0" w:color="000000"/>
              <w:right w:val="single" w:sz="4" w:space="0" w:color="000000"/>
            </w:tcBorders>
          </w:tcPr>
          <w:p w14:paraId="64AC183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31 months </w:t>
            </w:r>
          </w:p>
        </w:tc>
      </w:tr>
      <w:tr w:rsidR="00DA0017" w:rsidRPr="00F411EF" w14:paraId="7600BFE0" w14:textId="77777777">
        <w:trPr>
          <w:trHeight w:val="516"/>
        </w:trPr>
        <w:tc>
          <w:tcPr>
            <w:tcW w:w="3228" w:type="dxa"/>
            <w:tcBorders>
              <w:top w:val="single" w:sz="4" w:space="0" w:color="000000"/>
              <w:left w:val="single" w:sz="4" w:space="0" w:color="000000"/>
              <w:bottom w:val="single" w:sz="4" w:space="0" w:color="000000"/>
              <w:right w:val="single" w:sz="4" w:space="0" w:color="000000"/>
            </w:tcBorders>
          </w:tcPr>
          <w:p w14:paraId="6F00081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Prevention of atherothrombotic events in patients with CAD/PAD</w:t>
            </w:r>
          </w:p>
        </w:tc>
        <w:tc>
          <w:tcPr>
            <w:tcW w:w="1274" w:type="dxa"/>
            <w:tcBorders>
              <w:top w:val="single" w:sz="4" w:space="0" w:color="000000"/>
              <w:left w:val="single" w:sz="4" w:space="0" w:color="000000"/>
              <w:bottom w:val="single" w:sz="4" w:space="0" w:color="000000"/>
              <w:right w:val="single" w:sz="4" w:space="0" w:color="000000"/>
            </w:tcBorders>
          </w:tcPr>
          <w:p w14:paraId="6F4485E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18,244</w:t>
            </w:r>
          </w:p>
        </w:tc>
        <w:tc>
          <w:tcPr>
            <w:tcW w:w="2837" w:type="dxa"/>
            <w:tcBorders>
              <w:top w:val="single" w:sz="4" w:space="0" w:color="000000"/>
              <w:left w:val="single" w:sz="4" w:space="0" w:color="000000"/>
              <w:bottom w:val="single" w:sz="4" w:space="0" w:color="000000"/>
              <w:right w:val="single" w:sz="4" w:space="0" w:color="000000"/>
            </w:tcBorders>
          </w:tcPr>
          <w:p w14:paraId="32D18D1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5 mg co-administered with </w:t>
            </w:r>
          </w:p>
          <w:p w14:paraId="2C1F732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ASA or 10 mg alone</w:t>
            </w:r>
          </w:p>
        </w:tc>
        <w:tc>
          <w:tcPr>
            <w:tcW w:w="2124" w:type="dxa"/>
            <w:tcBorders>
              <w:top w:val="single" w:sz="4" w:space="0" w:color="000000"/>
              <w:left w:val="single" w:sz="4" w:space="0" w:color="000000"/>
              <w:bottom w:val="single" w:sz="4" w:space="0" w:color="000000"/>
              <w:right w:val="single" w:sz="4" w:space="0" w:color="000000"/>
            </w:tcBorders>
          </w:tcPr>
          <w:p w14:paraId="4D92061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47 months</w:t>
            </w:r>
          </w:p>
        </w:tc>
      </w:tr>
    </w:tbl>
    <w:p w14:paraId="15CDE99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w:t>
      </w:r>
      <w:r w:rsidRPr="00F411EF">
        <w:rPr>
          <w:rFonts w:ascii="Times New Roman" w:hAnsi="Times New Roman" w:cs="Times New Roman"/>
          <w:lang w:val="en-ZA"/>
        </w:rPr>
        <w:tab/>
        <w:t>Patients exposed to at least one dose of rivaroxaban</w:t>
      </w:r>
    </w:p>
    <w:p w14:paraId="17861673" w14:textId="77777777" w:rsidR="006944DB" w:rsidRPr="00F411EF" w:rsidRDefault="006944DB" w:rsidP="00A4118A">
      <w:pPr>
        <w:rPr>
          <w:rFonts w:ascii="Times New Roman" w:hAnsi="Times New Roman" w:cs="Times New Roman"/>
          <w:lang w:val="en-ZA"/>
        </w:rPr>
      </w:pPr>
    </w:p>
    <w:p w14:paraId="0E180B2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 </w:t>
      </w:r>
      <w:proofErr w:type="gramStart"/>
      <w:r w:rsidRPr="00F411EF">
        <w:rPr>
          <w:rFonts w:ascii="Times New Roman" w:hAnsi="Times New Roman" w:cs="Times New Roman"/>
          <w:lang w:val="en-ZA"/>
        </w:rPr>
        <w:t>most commonly reported</w:t>
      </w:r>
      <w:proofErr w:type="gramEnd"/>
      <w:r w:rsidRPr="00F411EF">
        <w:rPr>
          <w:rFonts w:ascii="Times New Roman" w:hAnsi="Times New Roman" w:cs="Times New Roman"/>
          <w:lang w:val="en-ZA"/>
        </w:rPr>
        <w:t xml:space="preserve"> adverse reactions in patients receiving rivaroxaban were bleedings (see section 4.4. and ‘Description of selected adverse reactions’ below)</w:t>
      </w:r>
      <w:r w:rsidR="004C1287" w:rsidRPr="00F411EF">
        <w:rPr>
          <w:rFonts w:ascii="Times New Roman" w:hAnsi="Times New Roman" w:cs="Times New Roman"/>
          <w:lang w:val="en-ZA"/>
        </w:rPr>
        <w:t xml:space="preserve"> (Table 2).</w:t>
      </w:r>
      <w:r w:rsidRPr="00F411EF">
        <w:rPr>
          <w:rFonts w:ascii="Times New Roman" w:hAnsi="Times New Roman" w:cs="Times New Roman"/>
          <w:lang w:val="en-ZA"/>
        </w:rPr>
        <w:t xml:space="preserve"> The </w:t>
      </w:r>
      <w:proofErr w:type="gramStart"/>
      <w:r w:rsidRPr="00F411EF">
        <w:rPr>
          <w:rFonts w:ascii="Times New Roman" w:hAnsi="Times New Roman" w:cs="Times New Roman"/>
          <w:lang w:val="en-ZA"/>
        </w:rPr>
        <w:t>most commonly reported</w:t>
      </w:r>
      <w:proofErr w:type="gramEnd"/>
      <w:r w:rsidRPr="00F411EF">
        <w:rPr>
          <w:rFonts w:ascii="Times New Roman" w:hAnsi="Times New Roman" w:cs="Times New Roman"/>
          <w:lang w:val="en-ZA"/>
        </w:rPr>
        <w:t xml:space="preserve"> bleedings were epistaxis (4.5 %) and gastrointestinal tract haemorrhage (3.8 %).</w:t>
      </w:r>
    </w:p>
    <w:p w14:paraId="4B7094AF" w14:textId="77777777" w:rsidR="006944DB" w:rsidRPr="00F411EF" w:rsidRDefault="006944DB" w:rsidP="00A4118A">
      <w:pPr>
        <w:rPr>
          <w:rFonts w:ascii="Times New Roman" w:hAnsi="Times New Roman" w:cs="Times New Roman"/>
          <w:lang w:val="en-ZA"/>
        </w:rPr>
      </w:pPr>
    </w:p>
    <w:p w14:paraId="3904DC49" w14:textId="77777777" w:rsidR="00DA0017" w:rsidRPr="00F411EF" w:rsidRDefault="004C1287" w:rsidP="00A4118A">
      <w:pPr>
        <w:rPr>
          <w:rFonts w:ascii="Times New Roman" w:hAnsi="Times New Roman" w:cs="Times New Roman"/>
          <w:lang w:val="en-ZA"/>
        </w:rPr>
      </w:pPr>
      <w:r w:rsidRPr="00F411EF">
        <w:rPr>
          <w:rFonts w:ascii="Times New Roman" w:hAnsi="Times New Roman" w:cs="Times New Roman"/>
          <w:lang w:val="en-ZA"/>
        </w:rPr>
        <w:t xml:space="preserve">Table 2: </w:t>
      </w:r>
      <w:r w:rsidR="0088778B" w:rsidRPr="00F411EF">
        <w:rPr>
          <w:rFonts w:ascii="Times New Roman" w:hAnsi="Times New Roman" w:cs="Times New Roman"/>
          <w:lang w:val="en-ZA"/>
        </w:rPr>
        <w:t>Bleeding* and anaemia events rates in patients exposed to rivaroxaban across the completed phase III studies</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tbl>
      <w:tblPr>
        <w:tblStyle w:val="TableGrid"/>
        <w:tblW w:w="9413" w:type="dxa"/>
        <w:tblInd w:w="2" w:type="dxa"/>
        <w:tblCellMar>
          <w:top w:w="51" w:type="dxa"/>
          <w:left w:w="106" w:type="dxa"/>
          <w:right w:w="115" w:type="dxa"/>
        </w:tblCellMar>
        <w:tblLook w:val="04A0" w:firstRow="1" w:lastRow="0" w:firstColumn="1" w:lastColumn="0" w:noHBand="0" w:noVBand="1"/>
      </w:tblPr>
      <w:tblGrid>
        <w:gridCol w:w="4955"/>
        <w:gridCol w:w="2208"/>
        <w:gridCol w:w="2250"/>
      </w:tblGrid>
      <w:tr w:rsidR="00DA0017" w:rsidRPr="00F411EF" w14:paraId="610A814B" w14:textId="77777777" w:rsidTr="006F433E">
        <w:trPr>
          <w:trHeight w:val="262"/>
        </w:trPr>
        <w:tc>
          <w:tcPr>
            <w:tcW w:w="4955" w:type="dxa"/>
            <w:tcBorders>
              <w:top w:val="single" w:sz="4" w:space="0" w:color="000000"/>
              <w:left w:val="single" w:sz="4" w:space="0" w:color="000000"/>
              <w:bottom w:val="single" w:sz="4" w:space="0" w:color="000000"/>
              <w:right w:val="single" w:sz="4" w:space="0" w:color="000000"/>
            </w:tcBorders>
          </w:tcPr>
          <w:p w14:paraId="0A83A6C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Indication</w:t>
            </w:r>
          </w:p>
        </w:tc>
        <w:tc>
          <w:tcPr>
            <w:tcW w:w="2208" w:type="dxa"/>
            <w:tcBorders>
              <w:top w:val="single" w:sz="4" w:space="0" w:color="000000"/>
              <w:left w:val="single" w:sz="4" w:space="0" w:color="000000"/>
              <w:bottom w:val="single" w:sz="4" w:space="0" w:color="000000"/>
              <w:right w:val="single" w:sz="4" w:space="0" w:color="000000"/>
            </w:tcBorders>
          </w:tcPr>
          <w:p w14:paraId="77A1D3F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Any bleeding</w:t>
            </w:r>
          </w:p>
        </w:tc>
        <w:tc>
          <w:tcPr>
            <w:tcW w:w="2250" w:type="dxa"/>
            <w:tcBorders>
              <w:top w:val="single" w:sz="4" w:space="0" w:color="000000"/>
              <w:left w:val="single" w:sz="4" w:space="0" w:color="000000"/>
              <w:bottom w:val="single" w:sz="4" w:space="0" w:color="000000"/>
              <w:right w:val="single" w:sz="4" w:space="0" w:color="000000"/>
            </w:tcBorders>
          </w:tcPr>
          <w:p w14:paraId="164E9DD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Anaemia</w:t>
            </w:r>
          </w:p>
        </w:tc>
      </w:tr>
      <w:tr w:rsidR="00DA0017" w:rsidRPr="00F411EF" w14:paraId="4FEBBE30" w14:textId="77777777" w:rsidTr="00C27B75">
        <w:trPr>
          <w:trHeight w:val="859"/>
        </w:trPr>
        <w:tc>
          <w:tcPr>
            <w:tcW w:w="4955" w:type="dxa"/>
            <w:tcBorders>
              <w:top w:val="single" w:sz="4" w:space="0" w:color="000000"/>
              <w:left w:val="single" w:sz="4" w:space="0" w:color="000000"/>
              <w:bottom w:val="single" w:sz="4" w:space="0" w:color="000000"/>
              <w:right w:val="single" w:sz="4" w:space="0" w:color="000000"/>
            </w:tcBorders>
          </w:tcPr>
          <w:p w14:paraId="6B0F16E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Prevention of venous thromboembolism (VTE) in adult patients undergoing elective hip or knee replacement surgery</w:t>
            </w:r>
          </w:p>
        </w:tc>
        <w:tc>
          <w:tcPr>
            <w:tcW w:w="2208" w:type="dxa"/>
            <w:tcBorders>
              <w:top w:val="single" w:sz="4" w:space="0" w:color="000000"/>
              <w:left w:val="single" w:sz="4" w:space="0" w:color="000000"/>
              <w:bottom w:val="single" w:sz="4" w:space="0" w:color="000000"/>
              <w:right w:val="single" w:sz="4" w:space="0" w:color="000000"/>
            </w:tcBorders>
          </w:tcPr>
          <w:p w14:paraId="3CEF658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6.8</w:t>
            </w:r>
            <w:r w:rsidR="00DB2C50" w:rsidRPr="00F411EF">
              <w:rPr>
                <w:rFonts w:ascii="Times New Roman" w:hAnsi="Times New Roman" w:cs="Times New Roman"/>
                <w:lang w:val="en-ZA"/>
              </w:rPr>
              <w:t xml:space="preserve"> </w:t>
            </w:r>
            <w:r w:rsidRPr="00F411EF">
              <w:rPr>
                <w:rFonts w:ascii="Times New Roman" w:hAnsi="Times New Roman" w:cs="Times New Roman"/>
                <w:lang w:val="en-ZA"/>
              </w:rPr>
              <w:t>% of patients</w:t>
            </w:r>
          </w:p>
        </w:tc>
        <w:tc>
          <w:tcPr>
            <w:tcW w:w="2250" w:type="dxa"/>
            <w:tcBorders>
              <w:top w:val="single" w:sz="4" w:space="0" w:color="000000"/>
              <w:left w:val="single" w:sz="4" w:space="0" w:color="000000"/>
              <w:bottom w:val="single" w:sz="4" w:space="0" w:color="000000"/>
              <w:right w:val="single" w:sz="4" w:space="0" w:color="000000"/>
            </w:tcBorders>
          </w:tcPr>
          <w:p w14:paraId="4716C76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5.9</w:t>
            </w:r>
            <w:r w:rsidR="00DB2C50" w:rsidRPr="00F411EF">
              <w:rPr>
                <w:rFonts w:ascii="Times New Roman" w:hAnsi="Times New Roman" w:cs="Times New Roman"/>
                <w:lang w:val="en-ZA"/>
              </w:rPr>
              <w:t xml:space="preserve"> </w:t>
            </w:r>
            <w:r w:rsidRPr="00F411EF">
              <w:rPr>
                <w:rFonts w:ascii="Times New Roman" w:hAnsi="Times New Roman" w:cs="Times New Roman"/>
                <w:lang w:val="en-ZA"/>
              </w:rPr>
              <w:t>% of patients</w:t>
            </w:r>
          </w:p>
        </w:tc>
      </w:tr>
      <w:tr w:rsidR="00DA0017" w:rsidRPr="00F411EF" w14:paraId="21DFDE47" w14:textId="77777777" w:rsidTr="006F433E">
        <w:trPr>
          <w:trHeight w:val="633"/>
        </w:trPr>
        <w:tc>
          <w:tcPr>
            <w:tcW w:w="4955" w:type="dxa"/>
            <w:tcBorders>
              <w:top w:val="single" w:sz="4" w:space="0" w:color="000000"/>
              <w:left w:val="single" w:sz="4" w:space="0" w:color="000000"/>
              <w:bottom w:val="single" w:sz="4" w:space="0" w:color="000000"/>
              <w:right w:val="single" w:sz="4" w:space="0" w:color="000000"/>
            </w:tcBorders>
          </w:tcPr>
          <w:p w14:paraId="21EC0B2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Prevention of venous </w:t>
            </w:r>
          </w:p>
          <w:p w14:paraId="7773ED1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thromboembolism in medically ill patients</w:t>
            </w:r>
          </w:p>
        </w:tc>
        <w:tc>
          <w:tcPr>
            <w:tcW w:w="2208" w:type="dxa"/>
            <w:tcBorders>
              <w:top w:val="single" w:sz="4" w:space="0" w:color="000000"/>
              <w:left w:val="single" w:sz="4" w:space="0" w:color="000000"/>
              <w:bottom w:val="single" w:sz="4" w:space="0" w:color="000000"/>
              <w:right w:val="single" w:sz="4" w:space="0" w:color="000000"/>
            </w:tcBorders>
          </w:tcPr>
          <w:p w14:paraId="355A9D9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12.6</w:t>
            </w:r>
            <w:r w:rsidR="00DB2C50" w:rsidRPr="00F411EF">
              <w:rPr>
                <w:rFonts w:ascii="Times New Roman" w:hAnsi="Times New Roman" w:cs="Times New Roman"/>
                <w:lang w:val="en-ZA"/>
              </w:rPr>
              <w:t xml:space="preserve"> </w:t>
            </w:r>
            <w:r w:rsidRPr="00F411EF">
              <w:rPr>
                <w:rFonts w:ascii="Times New Roman" w:hAnsi="Times New Roman" w:cs="Times New Roman"/>
                <w:lang w:val="en-ZA"/>
              </w:rPr>
              <w:t>% of patients</w:t>
            </w:r>
          </w:p>
        </w:tc>
        <w:tc>
          <w:tcPr>
            <w:tcW w:w="2250" w:type="dxa"/>
            <w:tcBorders>
              <w:top w:val="single" w:sz="4" w:space="0" w:color="000000"/>
              <w:left w:val="single" w:sz="4" w:space="0" w:color="000000"/>
              <w:bottom w:val="single" w:sz="4" w:space="0" w:color="000000"/>
              <w:right w:val="single" w:sz="4" w:space="0" w:color="000000"/>
            </w:tcBorders>
          </w:tcPr>
          <w:p w14:paraId="705C596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2.1</w:t>
            </w:r>
            <w:r w:rsidR="00DB2C50" w:rsidRPr="00F411EF">
              <w:rPr>
                <w:rFonts w:ascii="Times New Roman" w:hAnsi="Times New Roman" w:cs="Times New Roman"/>
                <w:lang w:val="en-ZA"/>
              </w:rPr>
              <w:t xml:space="preserve"> </w:t>
            </w:r>
            <w:r w:rsidRPr="00F411EF">
              <w:rPr>
                <w:rFonts w:ascii="Times New Roman" w:hAnsi="Times New Roman" w:cs="Times New Roman"/>
                <w:lang w:val="en-ZA"/>
              </w:rPr>
              <w:t>% of patients</w:t>
            </w:r>
          </w:p>
        </w:tc>
      </w:tr>
      <w:tr w:rsidR="00DA0017" w:rsidRPr="00F411EF" w14:paraId="0E01D20C" w14:textId="77777777" w:rsidTr="00C27B75">
        <w:trPr>
          <w:trHeight w:val="360"/>
        </w:trPr>
        <w:tc>
          <w:tcPr>
            <w:tcW w:w="4955" w:type="dxa"/>
            <w:tcBorders>
              <w:top w:val="single" w:sz="4" w:space="0" w:color="000000"/>
              <w:left w:val="single" w:sz="4" w:space="0" w:color="000000"/>
              <w:bottom w:val="single" w:sz="4" w:space="0" w:color="000000"/>
              <w:right w:val="single" w:sz="4" w:space="0" w:color="000000"/>
            </w:tcBorders>
          </w:tcPr>
          <w:p w14:paraId="245F137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Treatment of DVT, PE and prevention of recurrence</w:t>
            </w:r>
          </w:p>
        </w:tc>
        <w:tc>
          <w:tcPr>
            <w:tcW w:w="2208" w:type="dxa"/>
            <w:tcBorders>
              <w:top w:val="single" w:sz="4" w:space="0" w:color="000000"/>
              <w:left w:val="single" w:sz="4" w:space="0" w:color="000000"/>
              <w:bottom w:val="single" w:sz="4" w:space="0" w:color="000000"/>
              <w:right w:val="single" w:sz="4" w:space="0" w:color="000000"/>
            </w:tcBorders>
          </w:tcPr>
          <w:p w14:paraId="6E79EB7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23</w:t>
            </w:r>
            <w:r w:rsidR="00DB2C50" w:rsidRPr="00F411EF">
              <w:rPr>
                <w:rFonts w:ascii="Times New Roman" w:hAnsi="Times New Roman" w:cs="Times New Roman"/>
                <w:lang w:val="en-ZA"/>
              </w:rPr>
              <w:t xml:space="preserve"> </w:t>
            </w:r>
            <w:r w:rsidRPr="00F411EF">
              <w:rPr>
                <w:rFonts w:ascii="Times New Roman" w:hAnsi="Times New Roman" w:cs="Times New Roman"/>
                <w:lang w:val="en-ZA"/>
              </w:rPr>
              <w:t>% of patients</w:t>
            </w:r>
          </w:p>
        </w:tc>
        <w:tc>
          <w:tcPr>
            <w:tcW w:w="2250" w:type="dxa"/>
            <w:tcBorders>
              <w:top w:val="single" w:sz="4" w:space="0" w:color="000000"/>
              <w:left w:val="single" w:sz="4" w:space="0" w:color="000000"/>
              <w:bottom w:val="single" w:sz="4" w:space="0" w:color="000000"/>
              <w:right w:val="single" w:sz="4" w:space="0" w:color="000000"/>
            </w:tcBorders>
          </w:tcPr>
          <w:p w14:paraId="564AC8A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1.6</w:t>
            </w:r>
            <w:r w:rsidR="00DB2C50" w:rsidRPr="00F411EF">
              <w:rPr>
                <w:rFonts w:ascii="Times New Roman" w:hAnsi="Times New Roman" w:cs="Times New Roman"/>
                <w:lang w:val="en-ZA"/>
              </w:rPr>
              <w:t xml:space="preserve"> </w:t>
            </w:r>
            <w:r w:rsidRPr="00F411EF">
              <w:rPr>
                <w:rFonts w:ascii="Times New Roman" w:hAnsi="Times New Roman" w:cs="Times New Roman"/>
                <w:lang w:val="en-ZA"/>
              </w:rPr>
              <w:t>% of patients</w:t>
            </w:r>
          </w:p>
        </w:tc>
      </w:tr>
      <w:tr w:rsidR="00DA0017" w:rsidRPr="00F411EF" w14:paraId="2626E78C" w14:textId="77777777" w:rsidTr="00C27B75">
        <w:trPr>
          <w:trHeight w:val="649"/>
        </w:trPr>
        <w:tc>
          <w:tcPr>
            <w:tcW w:w="4955" w:type="dxa"/>
            <w:tcBorders>
              <w:top w:val="single" w:sz="4" w:space="0" w:color="000000"/>
              <w:left w:val="single" w:sz="4" w:space="0" w:color="000000"/>
              <w:bottom w:val="single" w:sz="4" w:space="0" w:color="000000"/>
              <w:right w:val="single" w:sz="4" w:space="0" w:color="000000"/>
            </w:tcBorders>
          </w:tcPr>
          <w:p w14:paraId="76E3BC1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Prevention of stroke and systemic embolism in patients with non-valvular atrial fibrillation</w:t>
            </w:r>
          </w:p>
        </w:tc>
        <w:tc>
          <w:tcPr>
            <w:tcW w:w="2208" w:type="dxa"/>
            <w:tcBorders>
              <w:top w:val="single" w:sz="4" w:space="0" w:color="000000"/>
              <w:left w:val="single" w:sz="4" w:space="0" w:color="000000"/>
              <w:bottom w:val="single" w:sz="4" w:space="0" w:color="000000"/>
              <w:right w:val="single" w:sz="4" w:space="0" w:color="000000"/>
            </w:tcBorders>
          </w:tcPr>
          <w:p w14:paraId="19B4E01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28 per 100 patient years</w:t>
            </w:r>
          </w:p>
        </w:tc>
        <w:tc>
          <w:tcPr>
            <w:tcW w:w="2250" w:type="dxa"/>
            <w:tcBorders>
              <w:top w:val="single" w:sz="4" w:space="0" w:color="000000"/>
              <w:left w:val="single" w:sz="4" w:space="0" w:color="000000"/>
              <w:bottom w:val="single" w:sz="4" w:space="0" w:color="000000"/>
              <w:right w:val="single" w:sz="4" w:space="0" w:color="000000"/>
            </w:tcBorders>
          </w:tcPr>
          <w:p w14:paraId="4B0551F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2.5 per 100 patient years</w:t>
            </w:r>
          </w:p>
        </w:tc>
      </w:tr>
      <w:tr w:rsidR="00DA0017" w:rsidRPr="00F411EF" w14:paraId="371A6C04" w14:textId="77777777" w:rsidTr="006F433E">
        <w:trPr>
          <w:trHeight w:val="516"/>
        </w:trPr>
        <w:tc>
          <w:tcPr>
            <w:tcW w:w="4955" w:type="dxa"/>
            <w:tcBorders>
              <w:top w:val="single" w:sz="4" w:space="0" w:color="000000"/>
              <w:left w:val="single" w:sz="4" w:space="0" w:color="000000"/>
              <w:bottom w:val="single" w:sz="4" w:space="0" w:color="000000"/>
              <w:right w:val="single" w:sz="4" w:space="0" w:color="000000"/>
            </w:tcBorders>
          </w:tcPr>
          <w:p w14:paraId="3D8DA5C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Prevention of atherothrombotic events in patients after an ACS</w:t>
            </w:r>
          </w:p>
        </w:tc>
        <w:tc>
          <w:tcPr>
            <w:tcW w:w="2208" w:type="dxa"/>
            <w:tcBorders>
              <w:top w:val="single" w:sz="4" w:space="0" w:color="000000"/>
              <w:left w:val="single" w:sz="4" w:space="0" w:color="000000"/>
              <w:bottom w:val="single" w:sz="4" w:space="0" w:color="000000"/>
              <w:right w:val="single" w:sz="4" w:space="0" w:color="000000"/>
            </w:tcBorders>
          </w:tcPr>
          <w:p w14:paraId="7E1D747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22 per 100 patient years</w:t>
            </w:r>
          </w:p>
        </w:tc>
        <w:tc>
          <w:tcPr>
            <w:tcW w:w="2250" w:type="dxa"/>
            <w:tcBorders>
              <w:top w:val="single" w:sz="4" w:space="0" w:color="000000"/>
              <w:left w:val="single" w:sz="4" w:space="0" w:color="000000"/>
              <w:bottom w:val="single" w:sz="4" w:space="0" w:color="000000"/>
              <w:right w:val="single" w:sz="4" w:space="0" w:color="000000"/>
            </w:tcBorders>
          </w:tcPr>
          <w:p w14:paraId="4B09193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1.4 per 100 patient years</w:t>
            </w:r>
          </w:p>
        </w:tc>
      </w:tr>
      <w:tr w:rsidR="00DA0017" w:rsidRPr="00F411EF" w14:paraId="3CAA4411" w14:textId="77777777" w:rsidTr="006F433E">
        <w:trPr>
          <w:trHeight w:val="516"/>
        </w:trPr>
        <w:tc>
          <w:tcPr>
            <w:tcW w:w="4955" w:type="dxa"/>
            <w:tcBorders>
              <w:top w:val="single" w:sz="4" w:space="0" w:color="000000"/>
              <w:left w:val="single" w:sz="4" w:space="0" w:color="000000"/>
              <w:bottom w:val="single" w:sz="4" w:space="0" w:color="000000"/>
              <w:right w:val="single" w:sz="4" w:space="0" w:color="000000"/>
            </w:tcBorders>
          </w:tcPr>
          <w:p w14:paraId="0BAE9F0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Prevention of atherothrombotic events in patients with CAD/PAD</w:t>
            </w:r>
          </w:p>
        </w:tc>
        <w:tc>
          <w:tcPr>
            <w:tcW w:w="2208" w:type="dxa"/>
            <w:tcBorders>
              <w:top w:val="single" w:sz="4" w:space="0" w:color="000000"/>
              <w:left w:val="single" w:sz="4" w:space="0" w:color="000000"/>
              <w:bottom w:val="single" w:sz="4" w:space="0" w:color="000000"/>
              <w:right w:val="single" w:sz="4" w:space="0" w:color="000000"/>
            </w:tcBorders>
          </w:tcPr>
          <w:p w14:paraId="4517DDF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6.7 per 100 patient years</w:t>
            </w:r>
          </w:p>
        </w:tc>
        <w:tc>
          <w:tcPr>
            <w:tcW w:w="2250" w:type="dxa"/>
            <w:tcBorders>
              <w:top w:val="single" w:sz="4" w:space="0" w:color="000000"/>
              <w:left w:val="single" w:sz="4" w:space="0" w:color="000000"/>
              <w:bottom w:val="single" w:sz="4" w:space="0" w:color="000000"/>
              <w:right w:val="single" w:sz="4" w:space="0" w:color="000000"/>
            </w:tcBorders>
          </w:tcPr>
          <w:p w14:paraId="3FABCB7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0.15 per 100 patient years** </w:t>
            </w:r>
          </w:p>
        </w:tc>
      </w:tr>
    </w:tbl>
    <w:p w14:paraId="6B0208D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w:t>
      </w:r>
      <w:r w:rsidRPr="00F411EF">
        <w:rPr>
          <w:rFonts w:ascii="Times New Roman" w:hAnsi="Times New Roman" w:cs="Times New Roman"/>
          <w:lang w:val="en-ZA"/>
        </w:rPr>
        <w:tab/>
        <w:t xml:space="preserve">For all rivaroxaban studies all bleeding events are collected, </w:t>
      </w:r>
      <w:proofErr w:type="gramStart"/>
      <w:r w:rsidRPr="00F411EF">
        <w:rPr>
          <w:rFonts w:ascii="Times New Roman" w:hAnsi="Times New Roman" w:cs="Times New Roman"/>
          <w:lang w:val="en-ZA"/>
        </w:rPr>
        <w:t>reported</w:t>
      </w:r>
      <w:proofErr w:type="gramEnd"/>
      <w:r w:rsidRPr="00F411EF">
        <w:rPr>
          <w:rFonts w:ascii="Times New Roman" w:hAnsi="Times New Roman" w:cs="Times New Roman"/>
          <w:lang w:val="en-ZA"/>
        </w:rPr>
        <w:t xml:space="preserve"> and adjudicated.  </w:t>
      </w:r>
    </w:p>
    <w:p w14:paraId="481A9ABE" w14:textId="77777777" w:rsidR="00DA0017" w:rsidRPr="00F411EF" w:rsidRDefault="0088778B" w:rsidP="006944DB">
      <w:pPr>
        <w:ind w:left="709" w:hanging="695"/>
        <w:rPr>
          <w:rFonts w:ascii="Times New Roman" w:hAnsi="Times New Roman" w:cs="Times New Roman"/>
          <w:lang w:val="en-ZA"/>
        </w:rPr>
      </w:pPr>
      <w:r w:rsidRPr="00F411EF">
        <w:rPr>
          <w:rFonts w:ascii="Times New Roman" w:hAnsi="Times New Roman" w:cs="Times New Roman"/>
          <w:lang w:val="en-ZA"/>
        </w:rPr>
        <w:t xml:space="preserve">** </w:t>
      </w:r>
      <w:r w:rsidRPr="00F411EF">
        <w:rPr>
          <w:rFonts w:ascii="Times New Roman" w:hAnsi="Times New Roman" w:cs="Times New Roman"/>
          <w:lang w:val="en-ZA"/>
        </w:rPr>
        <w:tab/>
        <w:t>In the COMPASS study, there is a low anaemia incidence as a selective approach to adverse event collection was applied</w:t>
      </w:r>
    </w:p>
    <w:p w14:paraId="3FAF3521" w14:textId="77777777" w:rsidR="00BB54C0" w:rsidRPr="00F411EF" w:rsidRDefault="00BB54C0" w:rsidP="00A4118A">
      <w:pPr>
        <w:rPr>
          <w:rFonts w:ascii="Times New Roman" w:hAnsi="Times New Roman" w:cs="Times New Roman"/>
          <w:lang w:val="en-ZA"/>
        </w:rPr>
      </w:pPr>
    </w:p>
    <w:p w14:paraId="3F95FF1E" w14:textId="77777777" w:rsidR="00DA0017" w:rsidRPr="00F411EF" w:rsidRDefault="0088778B" w:rsidP="006944DB">
      <w:pPr>
        <w:pStyle w:val="Heading3"/>
        <w:rPr>
          <w:rFonts w:ascii="Times New Roman" w:hAnsi="Times New Roman" w:cs="Times New Roman"/>
          <w:lang w:val="en-ZA"/>
        </w:rPr>
      </w:pPr>
      <w:r w:rsidRPr="00F411EF">
        <w:rPr>
          <w:rFonts w:ascii="Times New Roman" w:hAnsi="Times New Roman" w:cs="Times New Roman"/>
          <w:lang w:val="en-ZA"/>
        </w:rPr>
        <w:t>Tabulated list of adverse reactions</w:t>
      </w:r>
    </w:p>
    <w:p w14:paraId="7868EA5A" w14:textId="71139A80"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 frequencies of adverse reactions reported with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are summarised </w:t>
      </w:r>
      <w:r w:rsidR="004C1287" w:rsidRPr="00F411EF">
        <w:rPr>
          <w:rFonts w:ascii="Times New Roman" w:hAnsi="Times New Roman" w:cs="Times New Roman"/>
          <w:lang w:val="en-ZA"/>
        </w:rPr>
        <w:t xml:space="preserve">in Table 3 </w:t>
      </w:r>
      <w:r w:rsidRPr="00F411EF">
        <w:rPr>
          <w:rFonts w:ascii="Times New Roman" w:hAnsi="Times New Roman" w:cs="Times New Roman"/>
          <w:lang w:val="en-ZA"/>
        </w:rPr>
        <w:t xml:space="preserve">below by system organ class (in MedDRA) and by frequency. </w:t>
      </w:r>
    </w:p>
    <w:p w14:paraId="6BF37155" w14:textId="77777777" w:rsidR="006944DB" w:rsidRPr="00F411EF" w:rsidRDefault="006944DB" w:rsidP="00A4118A">
      <w:pPr>
        <w:rPr>
          <w:rFonts w:ascii="Times New Roman" w:hAnsi="Times New Roman" w:cs="Times New Roman"/>
          <w:lang w:val="en-ZA"/>
        </w:rPr>
      </w:pPr>
    </w:p>
    <w:p w14:paraId="754FC6C8" w14:textId="77777777" w:rsidR="00661C2E" w:rsidRPr="00F411EF" w:rsidRDefault="00661C2E" w:rsidP="00A4118A">
      <w:pPr>
        <w:rPr>
          <w:rFonts w:ascii="Times New Roman" w:hAnsi="Times New Roman" w:cs="Times New Roman"/>
          <w:lang w:val="en-ZA"/>
        </w:rPr>
      </w:pPr>
      <w:r w:rsidRPr="00F411EF">
        <w:rPr>
          <w:rFonts w:ascii="Times New Roman" w:hAnsi="Times New Roman" w:cs="Times New Roman"/>
          <w:lang w:val="en-ZA"/>
        </w:rPr>
        <w:t xml:space="preserve">Frequencies are defined as:                          </w:t>
      </w:r>
    </w:p>
    <w:p w14:paraId="1089DF12" w14:textId="77777777" w:rsidR="006944DB" w:rsidRPr="00F411EF" w:rsidRDefault="00661C2E" w:rsidP="00A4118A">
      <w:pPr>
        <w:rPr>
          <w:rFonts w:ascii="Times New Roman" w:hAnsi="Times New Roman" w:cs="Times New Roman"/>
          <w:lang w:val="en-ZA"/>
        </w:rPr>
      </w:pPr>
      <w:r w:rsidRPr="00F411EF">
        <w:rPr>
          <w:rFonts w:ascii="Times New Roman" w:hAnsi="Times New Roman" w:cs="Times New Roman"/>
          <w:lang w:val="en-ZA"/>
        </w:rPr>
        <w:lastRenderedPageBreak/>
        <w:t>very common (≥1/10)</w:t>
      </w:r>
    </w:p>
    <w:p w14:paraId="143F651F" w14:textId="77777777" w:rsidR="006944DB" w:rsidRPr="00F411EF" w:rsidRDefault="00661C2E" w:rsidP="00A4118A">
      <w:pPr>
        <w:rPr>
          <w:rFonts w:ascii="Times New Roman" w:hAnsi="Times New Roman" w:cs="Times New Roman"/>
          <w:lang w:val="en-ZA"/>
        </w:rPr>
      </w:pPr>
      <w:r w:rsidRPr="00F411EF">
        <w:rPr>
          <w:rFonts w:ascii="Times New Roman" w:hAnsi="Times New Roman" w:cs="Times New Roman"/>
          <w:lang w:val="en-ZA"/>
        </w:rPr>
        <w:t>common (≥ 1/100 to&lt;1/10)</w:t>
      </w:r>
    </w:p>
    <w:p w14:paraId="5F1716D9" w14:textId="77777777" w:rsidR="006944DB" w:rsidRPr="00F411EF" w:rsidRDefault="00661C2E" w:rsidP="00A4118A">
      <w:pPr>
        <w:rPr>
          <w:rFonts w:ascii="Times New Roman" w:hAnsi="Times New Roman" w:cs="Times New Roman"/>
          <w:lang w:val="en-ZA"/>
        </w:rPr>
      </w:pPr>
      <w:r w:rsidRPr="00F411EF">
        <w:rPr>
          <w:rFonts w:ascii="Times New Roman" w:hAnsi="Times New Roman" w:cs="Times New Roman"/>
          <w:lang w:val="en-ZA"/>
        </w:rPr>
        <w:t>uncommon (≥ 1/1,000 to &lt; 1/100)</w:t>
      </w:r>
    </w:p>
    <w:p w14:paraId="13D472B4" w14:textId="77777777" w:rsidR="006944DB" w:rsidRPr="00F411EF" w:rsidRDefault="00661C2E" w:rsidP="00A4118A">
      <w:pPr>
        <w:rPr>
          <w:rFonts w:ascii="Times New Roman" w:hAnsi="Times New Roman" w:cs="Times New Roman"/>
          <w:lang w:val="en-ZA"/>
        </w:rPr>
      </w:pPr>
      <w:r w:rsidRPr="00F411EF">
        <w:rPr>
          <w:rFonts w:ascii="Times New Roman" w:hAnsi="Times New Roman" w:cs="Times New Roman"/>
          <w:lang w:val="en-ZA"/>
        </w:rPr>
        <w:t>rare (≥1/10,000 to &lt; 1/1,000)</w:t>
      </w:r>
    </w:p>
    <w:p w14:paraId="58411E22" w14:textId="77777777" w:rsidR="006944DB" w:rsidRPr="00F411EF" w:rsidRDefault="00661C2E" w:rsidP="00A4118A">
      <w:pPr>
        <w:rPr>
          <w:rFonts w:ascii="Times New Roman" w:hAnsi="Times New Roman" w:cs="Times New Roman"/>
          <w:lang w:val="en-ZA"/>
        </w:rPr>
      </w:pPr>
      <w:r w:rsidRPr="00F411EF">
        <w:rPr>
          <w:rFonts w:ascii="Times New Roman" w:hAnsi="Times New Roman" w:cs="Times New Roman"/>
          <w:lang w:val="en-ZA"/>
        </w:rPr>
        <w:t>very rare (&lt;1/10,000)</w:t>
      </w:r>
    </w:p>
    <w:p w14:paraId="552DE7C6" w14:textId="77777777" w:rsidR="00661C2E" w:rsidRPr="00F411EF" w:rsidRDefault="00661C2E" w:rsidP="00A4118A">
      <w:pPr>
        <w:rPr>
          <w:rFonts w:ascii="Times New Roman" w:hAnsi="Times New Roman" w:cs="Times New Roman"/>
          <w:lang w:val="en-ZA"/>
        </w:rPr>
      </w:pPr>
      <w:r w:rsidRPr="00F411EF">
        <w:rPr>
          <w:rFonts w:ascii="Times New Roman" w:hAnsi="Times New Roman" w:cs="Times New Roman"/>
          <w:lang w:val="en-ZA"/>
        </w:rPr>
        <w:t>not known (cannot be estimated from the available data)</w:t>
      </w:r>
    </w:p>
    <w:p w14:paraId="5D218692" w14:textId="77777777" w:rsidR="006944DB" w:rsidRPr="00F411EF" w:rsidRDefault="006944DB" w:rsidP="00A4118A">
      <w:pPr>
        <w:rPr>
          <w:rFonts w:ascii="Times New Roman" w:hAnsi="Times New Roman" w:cs="Times New Roman"/>
          <w:lang w:val="en-ZA"/>
        </w:rPr>
      </w:pPr>
    </w:p>
    <w:p w14:paraId="6A34819A" w14:textId="54186A7D" w:rsidR="00661C2E" w:rsidRPr="00F411EF" w:rsidRDefault="004C1287" w:rsidP="00A4118A">
      <w:pPr>
        <w:rPr>
          <w:rFonts w:ascii="Times New Roman" w:hAnsi="Times New Roman" w:cs="Times New Roman"/>
          <w:lang w:val="en-ZA"/>
        </w:rPr>
      </w:pPr>
      <w:proofErr w:type="gramStart"/>
      <w:r w:rsidRPr="00F411EF">
        <w:rPr>
          <w:rFonts w:ascii="Times New Roman" w:hAnsi="Times New Roman" w:cs="Times New Roman"/>
          <w:lang w:val="en-ZA"/>
        </w:rPr>
        <w:t>Table  3</w:t>
      </w:r>
      <w:proofErr w:type="gramEnd"/>
      <w:r w:rsidRPr="00F411EF">
        <w:rPr>
          <w:rFonts w:ascii="Times New Roman" w:hAnsi="Times New Roman" w:cs="Times New Roman"/>
          <w:lang w:val="en-ZA"/>
        </w:rPr>
        <w:t xml:space="preserve">: </w:t>
      </w:r>
      <w:r w:rsidR="00661C2E" w:rsidRPr="00F411EF">
        <w:rPr>
          <w:rFonts w:ascii="Times New Roman" w:hAnsi="Times New Roman" w:cs="Times New Roman"/>
          <w:lang w:val="en-ZA"/>
        </w:rPr>
        <w:t>All adverse reactions reported in patients in phase III clinical trials or through post marketing use*</w:t>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r w:rsidR="00256EE0" w:rsidRPr="00F411EF">
        <w:rPr>
          <w:rFonts w:ascii="Times New Roman" w:hAnsi="Times New Roman" w:cs="Times New Roman"/>
          <w:lang w:val="en-ZA"/>
        </w:rPr>
        <w:tab/>
      </w:r>
    </w:p>
    <w:tbl>
      <w:tblPr>
        <w:tblStyle w:val="TableGrid"/>
        <w:tblW w:w="9294" w:type="dxa"/>
        <w:tblInd w:w="-29" w:type="dxa"/>
        <w:tblCellMar>
          <w:top w:w="51" w:type="dxa"/>
          <w:left w:w="29" w:type="dxa"/>
          <w:right w:w="21" w:type="dxa"/>
        </w:tblCellMar>
        <w:tblLook w:val="04A0" w:firstRow="1" w:lastRow="0" w:firstColumn="1" w:lastColumn="0" w:noHBand="0" w:noVBand="1"/>
      </w:tblPr>
      <w:tblGrid>
        <w:gridCol w:w="1858"/>
        <w:gridCol w:w="1859"/>
        <w:gridCol w:w="1859"/>
        <w:gridCol w:w="1859"/>
        <w:gridCol w:w="1859"/>
      </w:tblGrid>
      <w:tr w:rsidR="00DA0017" w:rsidRPr="00F411EF" w14:paraId="15191965" w14:textId="77777777" w:rsidTr="006944DB">
        <w:trPr>
          <w:trHeight w:val="264"/>
        </w:trPr>
        <w:tc>
          <w:tcPr>
            <w:tcW w:w="1858" w:type="dxa"/>
            <w:tcBorders>
              <w:top w:val="single" w:sz="4" w:space="0" w:color="000000"/>
              <w:left w:val="single" w:sz="4" w:space="0" w:color="000000"/>
              <w:bottom w:val="single" w:sz="4" w:space="0" w:color="000000"/>
              <w:right w:val="single" w:sz="4" w:space="0" w:color="000000"/>
            </w:tcBorders>
          </w:tcPr>
          <w:p w14:paraId="7B5CE6BB"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Common</w:t>
            </w:r>
          </w:p>
        </w:tc>
        <w:tc>
          <w:tcPr>
            <w:tcW w:w="1859" w:type="dxa"/>
            <w:tcBorders>
              <w:top w:val="single" w:sz="4" w:space="0" w:color="000000"/>
              <w:left w:val="single" w:sz="4" w:space="0" w:color="000000"/>
              <w:bottom w:val="single" w:sz="4" w:space="0" w:color="000000"/>
              <w:right w:val="single" w:sz="4" w:space="0" w:color="000000"/>
            </w:tcBorders>
          </w:tcPr>
          <w:p w14:paraId="360C8274"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Uncommon</w:t>
            </w:r>
          </w:p>
        </w:tc>
        <w:tc>
          <w:tcPr>
            <w:tcW w:w="1859" w:type="dxa"/>
            <w:tcBorders>
              <w:top w:val="single" w:sz="4" w:space="0" w:color="000000"/>
              <w:left w:val="single" w:sz="4" w:space="0" w:color="000000"/>
              <w:bottom w:val="single" w:sz="4" w:space="0" w:color="000000"/>
              <w:right w:val="single" w:sz="4" w:space="0" w:color="000000"/>
            </w:tcBorders>
          </w:tcPr>
          <w:p w14:paraId="18F572FC"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Rare</w:t>
            </w:r>
          </w:p>
        </w:tc>
        <w:tc>
          <w:tcPr>
            <w:tcW w:w="1859" w:type="dxa"/>
            <w:tcBorders>
              <w:top w:val="single" w:sz="4" w:space="0" w:color="000000"/>
              <w:left w:val="single" w:sz="4" w:space="0" w:color="000000"/>
              <w:bottom w:val="single" w:sz="4" w:space="0" w:color="000000"/>
              <w:right w:val="single" w:sz="4" w:space="0" w:color="000000"/>
            </w:tcBorders>
          </w:tcPr>
          <w:p w14:paraId="1B48F508"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Very rare</w:t>
            </w:r>
          </w:p>
        </w:tc>
        <w:tc>
          <w:tcPr>
            <w:tcW w:w="1859" w:type="dxa"/>
            <w:tcBorders>
              <w:top w:val="single" w:sz="4" w:space="0" w:color="000000"/>
              <w:left w:val="single" w:sz="4" w:space="0" w:color="000000"/>
              <w:bottom w:val="single" w:sz="4" w:space="0" w:color="000000"/>
              <w:right w:val="single" w:sz="4" w:space="0" w:color="000000"/>
            </w:tcBorders>
          </w:tcPr>
          <w:p w14:paraId="58ECF252"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Not known</w:t>
            </w:r>
          </w:p>
        </w:tc>
      </w:tr>
      <w:tr w:rsidR="006944DB" w:rsidRPr="00F411EF" w14:paraId="56DE0E1E" w14:textId="77777777" w:rsidTr="004E156C">
        <w:trPr>
          <w:trHeight w:val="262"/>
        </w:trPr>
        <w:tc>
          <w:tcPr>
            <w:tcW w:w="9294" w:type="dxa"/>
            <w:gridSpan w:val="5"/>
            <w:tcBorders>
              <w:top w:val="single" w:sz="4" w:space="0" w:color="000000"/>
              <w:left w:val="single" w:sz="4" w:space="0" w:color="000000"/>
              <w:bottom w:val="single" w:sz="4" w:space="0" w:color="000000"/>
              <w:right w:val="single" w:sz="4" w:space="0" w:color="000000"/>
            </w:tcBorders>
          </w:tcPr>
          <w:p w14:paraId="7EEFF6DA" w14:textId="77777777" w:rsidR="006944DB" w:rsidRPr="00F411EF" w:rsidRDefault="006944DB" w:rsidP="006944DB">
            <w:pPr>
              <w:rPr>
                <w:rFonts w:ascii="Times New Roman" w:hAnsi="Times New Roman" w:cs="Times New Roman"/>
                <w:b/>
                <w:lang w:val="en-ZA"/>
              </w:rPr>
            </w:pPr>
            <w:r w:rsidRPr="00F411EF">
              <w:rPr>
                <w:rFonts w:ascii="Times New Roman" w:hAnsi="Times New Roman" w:cs="Times New Roman"/>
                <w:b/>
                <w:lang w:val="en-ZA"/>
              </w:rPr>
              <w:t>Blood and lymphatic system disorders</w:t>
            </w:r>
          </w:p>
        </w:tc>
      </w:tr>
      <w:tr w:rsidR="00DA0017" w:rsidRPr="00F411EF" w14:paraId="0D635346" w14:textId="77777777" w:rsidTr="006944DB">
        <w:trPr>
          <w:trHeight w:val="1022"/>
        </w:trPr>
        <w:tc>
          <w:tcPr>
            <w:tcW w:w="1858" w:type="dxa"/>
            <w:tcBorders>
              <w:top w:val="single" w:sz="4" w:space="0" w:color="000000"/>
              <w:left w:val="single" w:sz="4" w:space="0" w:color="000000"/>
              <w:bottom w:val="single" w:sz="4" w:space="0" w:color="000000"/>
              <w:right w:val="single" w:sz="4" w:space="0" w:color="000000"/>
            </w:tcBorders>
          </w:tcPr>
          <w:p w14:paraId="1FD077B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Anaemia (incl. </w:t>
            </w:r>
          </w:p>
          <w:p w14:paraId="1B8E0AD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respective laboratory parameters)</w:t>
            </w:r>
          </w:p>
        </w:tc>
        <w:tc>
          <w:tcPr>
            <w:tcW w:w="1859" w:type="dxa"/>
            <w:tcBorders>
              <w:top w:val="single" w:sz="4" w:space="0" w:color="000000"/>
              <w:left w:val="single" w:sz="4" w:space="0" w:color="000000"/>
              <w:bottom w:val="single" w:sz="4" w:space="0" w:color="000000"/>
              <w:right w:val="single" w:sz="4" w:space="0" w:color="000000"/>
            </w:tcBorders>
          </w:tcPr>
          <w:p w14:paraId="3341AB2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Thrombocytosis </w:t>
            </w:r>
          </w:p>
          <w:p w14:paraId="794FA59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(incl. platelet count </w:t>
            </w:r>
            <w:proofErr w:type="gramStart"/>
            <w:r w:rsidRPr="00F411EF">
              <w:rPr>
                <w:rFonts w:ascii="Times New Roman" w:hAnsi="Times New Roman" w:cs="Times New Roman"/>
                <w:lang w:val="en-ZA"/>
              </w:rPr>
              <w:t>increased)</w:t>
            </w:r>
            <w:r w:rsidRPr="00F411EF">
              <w:rPr>
                <w:rFonts w:ascii="Times New Roman" w:hAnsi="Times New Roman" w:cs="Times New Roman"/>
                <w:vertAlign w:val="superscript"/>
                <w:lang w:val="en-ZA"/>
              </w:rPr>
              <w:t>A</w:t>
            </w:r>
            <w:proofErr w:type="gramEnd"/>
            <w:r w:rsidRPr="00F411EF">
              <w:rPr>
                <w:rFonts w:ascii="Times New Roman" w:hAnsi="Times New Roman" w:cs="Times New Roman"/>
                <w:lang w:val="en-ZA"/>
              </w:rPr>
              <w:t xml:space="preserve">, </w:t>
            </w:r>
          </w:p>
          <w:p w14:paraId="7F91B64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Thrombocytopenia</w:t>
            </w:r>
          </w:p>
        </w:tc>
        <w:tc>
          <w:tcPr>
            <w:tcW w:w="1859" w:type="dxa"/>
            <w:tcBorders>
              <w:top w:val="single" w:sz="4" w:space="0" w:color="000000"/>
              <w:left w:val="single" w:sz="4" w:space="0" w:color="000000"/>
              <w:bottom w:val="single" w:sz="4" w:space="0" w:color="000000"/>
              <w:right w:val="single" w:sz="4" w:space="0" w:color="000000"/>
            </w:tcBorders>
          </w:tcPr>
          <w:p w14:paraId="140AA2D4"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77155B2E"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0957EE72" w14:textId="77777777" w:rsidR="00DA0017" w:rsidRPr="00F411EF" w:rsidRDefault="00DA0017" w:rsidP="00A4118A">
            <w:pPr>
              <w:rPr>
                <w:rFonts w:ascii="Times New Roman" w:hAnsi="Times New Roman" w:cs="Times New Roman"/>
                <w:lang w:val="en-ZA"/>
              </w:rPr>
            </w:pPr>
          </w:p>
        </w:tc>
      </w:tr>
      <w:tr w:rsidR="006944DB" w:rsidRPr="00F411EF" w14:paraId="291BC427" w14:textId="77777777" w:rsidTr="004E156C">
        <w:trPr>
          <w:trHeight w:val="264"/>
        </w:trPr>
        <w:tc>
          <w:tcPr>
            <w:tcW w:w="9294" w:type="dxa"/>
            <w:gridSpan w:val="5"/>
            <w:tcBorders>
              <w:top w:val="single" w:sz="4" w:space="0" w:color="000000"/>
              <w:left w:val="single" w:sz="4" w:space="0" w:color="000000"/>
              <w:bottom w:val="single" w:sz="4" w:space="0" w:color="000000"/>
              <w:right w:val="single" w:sz="4" w:space="0" w:color="000000"/>
            </w:tcBorders>
          </w:tcPr>
          <w:p w14:paraId="367E5F53"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Immune system disorders</w:t>
            </w:r>
          </w:p>
        </w:tc>
      </w:tr>
      <w:tr w:rsidR="00DA0017" w:rsidRPr="00F411EF" w14:paraId="6140AB50" w14:textId="77777777" w:rsidTr="006944DB">
        <w:trPr>
          <w:trHeight w:val="1022"/>
        </w:trPr>
        <w:tc>
          <w:tcPr>
            <w:tcW w:w="1858" w:type="dxa"/>
            <w:tcBorders>
              <w:top w:val="single" w:sz="4" w:space="0" w:color="000000"/>
              <w:left w:val="single" w:sz="4" w:space="0" w:color="000000"/>
              <w:bottom w:val="single" w:sz="4" w:space="0" w:color="000000"/>
              <w:right w:val="single" w:sz="4" w:space="0" w:color="000000"/>
            </w:tcBorders>
          </w:tcPr>
          <w:p w14:paraId="2940CD35"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360D373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Allergic reaction, dermatitis allergic, </w:t>
            </w:r>
          </w:p>
          <w:p w14:paraId="340BB4A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Angioedema and allergic oedema</w:t>
            </w:r>
          </w:p>
        </w:tc>
        <w:tc>
          <w:tcPr>
            <w:tcW w:w="1859" w:type="dxa"/>
            <w:tcBorders>
              <w:top w:val="single" w:sz="4" w:space="0" w:color="000000"/>
              <w:left w:val="single" w:sz="4" w:space="0" w:color="000000"/>
              <w:bottom w:val="single" w:sz="4" w:space="0" w:color="000000"/>
              <w:right w:val="single" w:sz="4" w:space="0" w:color="000000"/>
            </w:tcBorders>
          </w:tcPr>
          <w:p w14:paraId="401D9686"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4A246D3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Anaphylactic reactions including anaphylactic shock </w:t>
            </w:r>
          </w:p>
        </w:tc>
        <w:tc>
          <w:tcPr>
            <w:tcW w:w="1859" w:type="dxa"/>
            <w:tcBorders>
              <w:top w:val="single" w:sz="4" w:space="0" w:color="000000"/>
              <w:left w:val="single" w:sz="4" w:space="0" w:color="000000"/>
              <w:bottom w:val="single" w:sz="4" w:space="0" w:color="000000"/>
              <w:right w:val="single" w:sz="4" w:space="0" w:color="000000"/>
            </w:tcBorders>
          </w:tcPr>
          <w:p w14:paraId="727DDAD2" w14:textId="77777777" w:rsidR="00DA0017" w:rsidRPr="00F411EF" w:rsidRDefault="00DA0017" w:rsidP="00A4118A">
            <w:pPr>
              <w:rPr>
                <w:rFonts w:ascii="Times New Roman" w:hAnsi="Times New Roman" w:cs="Times New Roman"/>
                <w:lang w:val="en-ZA"/>
              </w:rPr>
            </w:pPr>
          </w:p>
        </w:tc>
      </w:tr>
      <w:tr w:rsidR="006944DB" w:rsidRPr="00F411EF" w14:paraId="5687BC57" w14:textId="77777777" w:rsidTr="004E156C">
        <w:trPr>
          <w:trHeight w:val="262"/>
        </w:trPr>
        <w:tc>
          <w:tcPr>
            <w:tcW w:w="9294" w:type="dxa"/>
            <w:gridSpan w:val="5"/>
            <w:tcBorders>
              <w:top w:val="single" w:sz="4" w:space="0" w:color="000000"/>
              <w:left w:val="single" w:sz="4" w:space="0" w:color="000000"/>
              <w:bottom w:val="single" w:sz="4" w:space="0" w:color="000000"/>
              <w:right w:val="single" w:sz="4" w:space="0" w:color="000000"/>
            </w:tcBorders>
          </w:tcPr>
          <w:p w14:paraId="08F9142D"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Nervous system disorders</w:t>
            </w:r>
          </w:p>
        </w:tc>
      </w:tr>
      <w:tr w:rsidR="00DA0017" w:rsidRPr="00F411EF" w14:paraId="51814708" w14:textId="77777777" w:rsidTr="006944DB">
        <w:trPr>
          <w:trHeight w:val="1022"/>
        </w:trPr>
        <w:tc>
          <w:tcPr>
            <w:tcW w:w="1858" w:type="dxa"/>
            <w:tcBorders>
              <w:top w:val="single" w:sz="4" w:space="0" w:color="000000"/>
              <w:left w:val="single" w:sz="4" w:space="0" w:color="000000"/>
              <w:bottom w:val="single" w:sz="4" w:space="0" w:color="000000"/>
              <w:right w:val="single" w:sz="4" w:space="0" w:color="000000"/>
            </w:tcBorders>
          </w:tcPr>
          <w:p w14:paraId="3051461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Dizziness, headache</w:t>
            </w:r>
          </w:p>
        </w:tc>
        <w:tc>
          <w:tcPr>
            <w:tcW w:w="1859" w:type="dxa"/>
            <w:tcBorders>
              <w:top w:val="single" w:sz="4" w:space="0" w:color="000000"/>
              <w:left w:val="single" w:sz="4" w:space="0" w:color="000000"/>
              <w:bottom w:val="single" w:sz="4" w:space="0" w:color="000000"/>
              <w:right w:val="single" w:sz="4" w:space="0" w:color="000000"/>
            </w:tcBorders>
          </w:tcPr>
          <w:p w14:paraId="38FA130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Cerebral and intracranial haemorrhage, syncope</w:t>
            </w:r>
          </w:p>
        </w:tc>
        <w:tc>
          <w:tcPr>
            <w:tcW w:w="1859" w:type="dxa"/>
            <w:tcBorders>
              <w:top w:val="single" w:sz="4" w:space="0" w:color="000000"/>
              <w:left w:val="single" w:sz="4" w:space="0" w:color="000000"/>
              <w:bottom w:val="single" w:sz="4" w:space="0" w:color="000000"/>
              <w:right w:val="single" w:sz="4" w:space="0" w:color="000000"/>
            </w:tcBorders>
          </w:tcPr>
          <w:p w14:paraId="6CB8E25C"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0BD0D611"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65B0FA5A" w14:textId="77777777" w:rsidR="00DA0017" w:rsidRPr="00F411EF" w:rsidRDefault="00DA0017" w:rsidP="00A4118A">
            <w:pPr>
              <w:rPr>
                <w:rFonts w:ascii="Times New Roman" w:hAnsi="Times New Roman" w:cs="Times New Roman"/>
                <w:lang w:val="en-ZA"/>
              </w:rPr>
            </w:pPr>
          </w:p>
        </w:tc>
      </w:tr>
      <w:tr w:rsidR="006944DB" w:rsidRPr="00F411EF" w14:paraId="6C53DEF0" w14:textId="77777777" w:rsidTr="004E156C">
        <w:trPr>
          <w:trHeight w:val="262"/>
        </w:trPr>
        <w:tc>
          <w:tcPr>
            <w:tcW w:w="9294" w:type="dxa"/>
            <w:gridSpan w:val="5"/>
            <w:tcBorders>
              <w:top w:val="single" w:sz="4" w:space="0" w:color="000000"/>
              <w:left w:val="single" w:sz="4" w:space="0" w:color="000000"/>
              <w:bottom w:val="single" w:sz="4" w:space="0" w:color="000000"/>
              <w:right w:val="single" w:sz="4" w:space="0" w:color="000000"/>
            </w:tcBorders>
          </w:tcPr>
          <w:p w14:paraId="678ECCCE"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Eye disorders</w:t>
            </w:r>
          </w:p>
        </w:tc>
      </w:tr>
      <w:tr w:rsidR="00DA0017" w:rsidRPr="00F411EF" w14:paraId="1B6C09AC" w14:textId="77777777" w:rsidTr="006944DB">
        <w:trPr>
          <w:trHeight w:val="770"/>
        </w:trPr>
        <w:tc>
          <w:tcPr>
            <w:tcW w:w="1858" w:type="dxa"/>
            <w:tcBorders>
              <w:top w:val="single" w:sz="4" w:space="0" w:color="000000"/>
              <w:left w:val="single" w:sz="4" w:space="0" w:color="000000"/>
              <w:bottom w:val="single" w:sz="4" w:space="0" w:color="000000"/>
              <w:right w:val="single" w:sz="4" w:space="0" w:color="000000"/>
            </w:tcBorders>
          </w:tcPr>
          <w:p w14:paraId="689C90C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Eye haemorrhage (incl. conjunctival haemorrhage)</w:t>
            </w:r>
          </w:p>
        </w:tc>
        <w:tc>
          <w:tcPr>
            <w:tcW w:w="1859" w:type="dxa"/>
            <w:tcBorders>
              <w:top w:val="single" w:sz="4" w:space="0" w:color="000000"/>
              <w:left w:val="single" w:sz="4" w:space="0" w:color="000000"/>
              <w:bottom w:val="single" w:sz="4" w:space="0" w:color="000000"/>
              <w:right w:val="single" w:sz="4" w:space="0" w:color="000000"/>
            </w:tcBorders>
          </w:tcPr>
          <w:p w14:paraId="596BECCD"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1C6856A2"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69D03660"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73C3038C" w14:textId="77777777" w:rsidR="00DA0017" w:rsidRPr="00F411EF" w:rsidRDefault="00DA0017" w:rsidP="00A4118A">
            <w:pPr>
              <w:rPr>
                <w:rFonts w:ascii="Times New Roman" w:hAnsi="Times New Roman" w:cs="Times New Roman"/>
                <w:lang w:val="en-ZA"/>
              </w:rPr>
            </w:pPr>
          </w:p>
        </w:tc>
      </w:tr>
      <w:tr w:rsidR="006944DB" w:rsidRPr="00F411EF" w14:paraId="3229178E" w14:textId="77777777" w:rsidTr="004E156C">
        <w:trPr>
          <w:trHeight w:val="262"/>
        </w:trPr>
        <w:tc>
          <w:tcPr>
            <w:tcW w:w="9294" w:type="dxa"/>
            <w:gridSpan w:val="5"/>
            <w:tcBorders>
              <w:top w:val="single" w:sz="4" w:space="0" w:color="000000"/>
              <w:left w:val="single" w:sz="4" w:space="0" w:color="000000"/>
              <w:bottom w:val="single" w:sz="4" w:space="0" w:color="000000"/>
              <w:right w:val="single" w:sz="4" w:space="0" w:color="000000"/>
            </w:tcBorders>
          </w:tcPr>
          <w:p w14:paraId="1ABBD00C"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Cardiac disorders</w:t>
            </w:r>
          </w:p>
        </w:tc>
      </w:tr>
      <w:tr w:rsidR="00DA0017" w:rsidRPr="00F411EF" w14:paraId="363AC40E" w14:textId="77777777" w:rsidTr="006944DB">
        <w:trPr>
          <w:trHeight w:val="264"/>
        </w:trPr>
        <w:tc>
          <w:tcPr>
            <w:tcW w:w="1858" w:type="dxa"/>
            <w:tcBorders>
              <w:top w:val="single" w:sz="4" w:space="0" w:color="000000"/>
              <w:left w:val="single" w:sz="4" w:space="0" w:color="000000"/>
              <w:bottom w:val="single" w:sz="4" w:space="0" w:color="000000"/>
              <w:right w:val="single" w:sz="4" w:space="0" w:color="000000"/>
            </w:tcBorders>
          </w:tcPr>
          <w:p w14:paraId="6D796917"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65C194A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Tachycardia</w:t>
            </w:r>
          </w:p>
        </w:tc>
        <w:tc>
          <w:tcPr>
            <w:tcW w:w="1859" w:type="dxa"/>
            <w:tcBorders>
              <w:top w:val="single" w:sz="4" w:space="0" w:color="000000"/>
              <w:left w:val="single" w:sz="4" w:space="0" w:color="000000"/>
              <w:bottom w:val="single" w:sz="4" w:space="0" w:color="000000"/>
              <w:right w:val="single" w:sz="4" w:space="0" w:color="000000"/>
            </w:tcBorders>
          </w:tcPr>
          <w:p w14:paraId="4E6FFFAA"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39AFFD6B"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2F99B17D" w14:textId="77777777" w:rsidR="00DA0017" w:rsidRPr="00F411EF" w:rsidRDefault="00DA0017" w:rsidP="00A4118A">
            <w:pPr>
              <w:rPr>
                <w:rFonts w:ascii="Times New Roman" w:hAnsi="Times New Roman" w:cs="Times New Roman"/>
                <w:lang w:val="en-ZA"/>
              </w:rPr>
            </w:pPr>
          </w:p>
        </w:tc>
      </w:tr>
      <w:tr w:rsidR="006944DB" w:rsidRPr="00F411EF" w14:paraId="5800BF2F" w14:textId="77777777" w:rsidTr="004E156C">
        <w:trPr>
          <w:trHeight w:val="264"/>
        </w:trPr>
        <w:tc>
          <w:tcPr>
            <w:tcW w:w="9294" w:type="dxa"/>
            <w:gridSpan w:val="5"/>
            <w:tcBorders>
              <w:top w:val="single" w:sz="4" w:space="0" w:color="000000"/>
              <w:left w:val="single" w:sz="4" w:space="0" w:color="000000"/>
              <w:bottom w:val="single" w:sz="4" w:space="0" w:color="000000"/>
              <w:right w:val="single" w:sz="4" w:space="0" w:color="000000"/>
            </w:tcBorders>
          </w:tcPr>
          <w:p w14:paraId="0780170B"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Vascular disorders</w:t>
            </w:r>
          </w:p>
        </w:tc>
      </w:tr>
      <w:tr w:rsidR="00DA0017" w:rsidRPr="00F411EF" w14:paraId="45FB4E26" w14:textId="77777777" w:rsidTr="006944DB">
        <w:trPr>
          <w:trHeight w:val="516"/>
        </w:trPr>
        <w:tc>
          <w:tcPr>
            <w:tcW w:w="1858" w:type="dxa"/>
            <w:tcBorders>
              <w:top w:val="single" w:sz="4" w:space="0" w:color="000000"/>
              <w:left w:val="single" w:sz="4" w:space="0" w:color="000000"/>
              <w:bottom w:val="single" w:sz="4" w:space="0" w:color="000000"/>
              <w:right w:val="single" w:sz="4" w:space="0" w:color="000000"/>
            </w:tcBorders>
          </w:tcPr>
          <w:p w14:paraId="2FB3652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Hypotension, haematoma</w:t>
            </w:r>
          </w:p>
        </w:tc>
        <w:tc>
          <w:tcPr>
            <w:tcW w:w="1859" w:type="dxa"/>
            <w:tcBorders>
              <w:top w:val="single" w:sz="4" w:space="0" w:color="000000"/>
              <w:left w:val="single" w:sz="4" w:space="0" w:color="000000"/>
              <w:bottom w:val="single" w:sz="4" w:space="0" w:color="000000"/>
              <w:right w:val="single" w:sz="4" w:space="0" w:color="000000"/>
            </w:tcBorders>
          </w:tcPr>
          <w:p w14:paraId="103BBB3F"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5E8B16F5"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18FCA241"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2EE944A6" w14:textId="77777777" w:rsidR="00DA0017" w:rsidRPr="00F411EF" w:rsidRDefault="00DA0017" w:rsidP="00A4118A">
            <w:pPr>
              <w:rPr>
                <w:rFonts w:ascii="Times New Roman" w:hAnsi="Times New Roman" w:cs="Times New Roman"/>
                <w:lang w:val="en-ZA"/>
              </w:rPr>
            </w:pPr>
          </w:p>
        </w:tc>
      </w:tr>
      <w:tr w:rsidR="006944DB" w:rsidRPr="00F411EF" w14:paraId="5FB7B99C" w14:textId="77777777" w:rsidTr="004E156C">
        <w:trPr>
          <w:trHeight w:val="262"/>
        </w:trPr>
        <w:tc>
          <w:tcPr>
            <w:tcW w:w="9294" w:type="dxa"/>
            <w:gridSpan w:val="5"/>
            <w:tcBorders>
              <w:top w:val="single" w:sz="4" w:space="0" w:color="000000"/>
              <w:left w:val="single" w:sz="4" w:space="0" w:color="000000"/>
              <w:bottom w:val="single" w:sz="4" w:space="0" w:color="000000"/>
              <w:right w:val="single" w:sz="4" w:space="0" w:color="000000"/>
            </w:tcBorders>
          </w:tcPr>
          <w:p w14:paraId="54F1EA56"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 xml:space="preserve">Respiratory, </w:t>
            </w:r>
            <w:proofErr w:type="gramStart"/>
            <w:r w:rsidRPr="00F411EF">
              <w:rPr>
                <w:rFonts w:ascii="Times New Roman" w:hAnsi="Times New Roman" w:cs="Times New Roman"/>
                <w:b/>
                <w:lang w:val="en-ZA"/>
              </w:rPr>
              <w:t>thoracic</w:t>
            </w:r>
            <w:proofErr w:type="gramEnd"/>
            <w:r w:rsidRPr="00F411EF">
              <w:rPr>
                <w:rFonts w:ascii="Times New Roman" w:hAnsi="Times New Roman" w:cs="Times New Roman"/>
                <w:b/>
                <w:lang w:val="en-ZA"/>
              </w:rPr>
              <w:t xml:space="preserve"> and mediastinal disorders</w:t>
            </w:r>
          </w:p>
        </w:tc>
      </w:tr>
      <w:tr w:rsidR="00DA0017" w:rsidRPr="00F411EF" w14:paraId="3903F606" w14:textId="77777777" w:rsidTr="006944DB">
        <w:trPr>
          <w:trHeight w:val="516"/>
        </w:trPr>
        <w:tc>
          <w:tcPr>
            <w:tcW w:w="1858" w:type="dxa"/>
            <w:tcBorders>
              <w:top w:val="single" w:sz="4" w:space="0" w:color="000000"/>
              <w:left w:val="single" w:sz="4" w:space="0" w:color="000000"/>
              <w:bottom w:val="single" w:sz="4" w:space="0" w:color="000000"/>
              <w:right w:val="single" w:sz="4" w:space="0" w:color="000000"/>
            </w:tcBorders>
          </w:tcPr>
          <w:p w14:paraId="265883B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Epistaxis, haemoptysis</w:t>
            </w:r>
          </w:p>
        </w:tc>
        <w:tc>
          <w:tcPr>
            <w:tcW w:w="1859" w:type="dxa"/>
            <w:tcBorders>
              <w:top w:val="single" w:sz="4" w:space="0" w:color="000000"/>
              <w:left w:val="single" w:sz="4" w:space="0" w:color="000000"/>
              <w:bottom w:val="single" w:sz="4" w:space="0" w:color="000000"/>
              <w:right w:val="single" w:sz="4" w:space="0" w:color="000000"/>
            </w:tcBorders>
          </w:tcPr>
          <w:p w14:paraId="2CC2E358"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4B988035"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347B57E8"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7AE83346" w14:textId="77777777" w:rsidR="00DA0017" w:rsidRPr="00F411EF" w:rsidRDefault="00DA0017" w:rsidP="00A4118A">
            <w:pPr>
              <w:rPr>
                <w:rFonts w:ascii="Times New Roman" w:hAnsi="Times New Roman" w:cs="Times New Roman"/>
                <w:lang w:val="en-ZA"/>
              </w:rPr>
            </w:pPr>
          </w:p>
        </w:tc>
      </w:tr>
      <w:tr w:rsidR="006944DB" w:rsidRPr="00F411EF" w14:paraId="30A32164" w14:textId="77777777" w:rsidTr="004E156C">
        <w:trPr>
          <w:trHeight w:val="264"/>
        </w:trPr>
        <w:tc>
          <w:tcPr>
            <w:tcW w:w="9294" w:type="dxa"/>
            <w:gridSpan w:val="5"/>
            <w:tcBorders>
              <w:top w:val="single" w:sz="4" w:space="0" w:color="000000"/>
              <w:left w:val="single" w:sz="4" w:space="0" w:color="000000"/>
              <w:bottom w:val="single" w:sz="4" w:space="0" w:color="000000"/>
              <w:right w:val="single" w:sz="4" w:space="0" w:color="000000"/>
            </w:tcBorders>
          </w:tcPr>
          <w:p w14:paraId="680205BD"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Gastrointestinal disorders</w:t>
            </w:r>
          </w:p>
        </w:tc>
      </w:tr>
      <w:tr w:rsidR="00DA0017" w:rsidRPr="00F411EF" w14:paraId="41C22B16" w14:textId="77777777" w:rsidTr="006944DB">
        <w:trPr>
          <w:trHeight w:val="2794"/>
        </w:trPr>
        <w:tc>
          <w:tcPr>
            <w:tcW w:w="1858" w:type="dxa"/>
            <w:tcBorders>
              <w:top w:val="single" w:sz="4" w:space="0" w:color="000000"/>
              <w:left w:val="single" w:sz="4" w:space="0" w:color="000000"/>
              <w:bottom w:val="single" w:sz="4" w:space="0" w:color="000000"/>
              <w:right w:val="single" w:sz="4" w:space="0" w:color="000000"/>
            </w:tcBorders>
          </w:tcPr>
          <w:p w14:paraId="7D44CB3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lastRenderedPageBreak/>
              <w:t xml:space="preserve">Gingival bleeding, gastrointestinal </w:t>
            </w:r>
          </w:p>
          <w:p w14:paraId="5335380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tract haemorrhage </w:t>
            </w:r>
          </w:p>
          <w:p w14:paraId="3BB2403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(incl. rectal haemorrhage), gastrointestinal and abdominal pains, dyspepsia, nausea, </w:t>
            </w:r>
            <w:proofErr w:type="spellStart"/>
            <w:r w:rsidRPr="00F411EF">
              <w:rPr>
                <w:rFonts w:ascii="Times New Roman" w:hAnsi="Times New Roman" w:cs="Times New Roman"/>
                <w:lang w:val="en-ZA"/>
              </w:rPr>
              <w:t>constipationA</w:t>
            </w:r>
            <w:proofErr w:type="spellEnd"/>
            <w:r w:rsidRPr="00F411EF">
              <w:rPr>
                <w:rFonts w:ascii="Times New Roman" w:hAnsi="Times New Roman" w:cs="Times New Roman"/>
                <w:lang w:val="en-ZA"/>
              </w:rPr>
              <w:t xml:space="preserve">, diarrhoea, </w:t>
            </w:r>
            <w:proofErr w:type="spellStart"/>
            <w:r w:rsidRPr="00F411EF">
              <w:rPr>
                <w:rFonts w:ascii="Times New Roman" w:hAnsi="Times New Roman" w:cs="Times New Roman"/>
                <w:lang w:val="en-ZA"/>
              </w:rPr>
              <w:t>vomiting</w:t>
            </w:r>
            <w:r w:rsidRPr="00F411EF">
              <w:rPr>
                <w:rFonts w:ascii="Times New Roman" w:hAnsi="Times New Roman" w:cs="Times New Roman"/>
                <w:vertAlign w:val="superscript"/>
                <w:lang w:val="en-ZA"/>
              </w:rPr>
              <w:t>A</w:t>
            </w:r>
            <w:proofErr w:type="spellEnd"/>
          </w:p>
        </w:tc>
        <w:tc>
          <w:tcPr>
            <w:tcW w:w="1859" w:type="dxa"/>
            <w:tcBorders>
              <w:top w:val="single" w:sz="4" w:space="0" w:color="000000"/>
              <w:left w:val="single" w:sz="4" w:space="0" w:color="000000"/>
              <w:bottom w:val="single" w:sz="4" w:space="0" w:color="000000"/>
              <w:right w:val="single" w:sz="4" w:space="0" w:color="000000"/>
            </w:tcBorders>
          </w:tcPr>
          <w:p w14:paraId="4056BDF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Dry mouth</w:t>
            </w:r>
          </w:p>
        </w:tc>
        <w:tc>
          <w:tcPr>
            <w:tcW w:w="1859" w:type="dxa"/>
            <w:tcBorders>
              <w:top w:val="single" w:sz="4" w:space="0" w:color="000000"/>
              <w:left w:val="single" w:sz="4" w:space="0" w:color="000000"/>
              <w:bottom w:val="single" w:sz="4" w:space="0" w:color="000000"/>
              <w:right w:val="single" w:sz="4" w:space="0" w:color="000000"/>
            </w:tcBorders>
          </w:tcPr>
          <w:p w14:paraId="5AC1D4B0"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590953BB"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55DE0712" w14:textId="77777777" w:rsidR="00DA0017" w:rsidRPr="00F411EF" w:rsidRDefault="00DA0017" w:rsidP="00A4118A">
            <w:pPr>
              <w:rPr>
                <w:rFonts w:ascii="Times New Roman" w:hAnsi="Times New Roman" w:cs="Times New Roman"/>
                <w:lang w:val="en-ZA"/>
              </w:rPr>
            </w:pPr>
          </w:p>
        </w:tc>
      </w:tr>
      <w:tr w:rsidR="006944DB" w:rsidRPr="00F411EF" w14:paraId="63314E47" w14:textId="77777777" w:rsidTr="004E156C">
        <w:tblPrEx>
          <w:tblCellMar>
            <w:top w:w="50" w:type="dxa"/>
            <w:right w:w="0" w:type="dxa"/>
          </w:tblCellMar>
        </w:tblPrEx>
        <w:trPr>
          <w:trHeight w:val="264"/>
        </w:trPr>
        <w:tc>
          <w:tcPr>
            <w:tcW w:w="9294" w:type="dxa"/>
            <w:gridSpan w:val="5"/>
            <w:tcBorders>
              <w:top w:val="single" w:sz="4" w:space="0" w:color="000000"/>
              <w:left w:val="single" w:sz="4" w:space="0" w:color="000000"/>
              <w:bottom w:val="single" w:sz="4" w:space="0" w:color="000000"/>
              <w:right w:val="single" w:sz="4" w:space="0" w:color="000000"/>
            </w:tcBorders>
          </w:tcPr>
          <w:p w14:paraId="50FBB3E6"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Hepatobiliary disorders</w:t>
            </w:r>
          </w:p>
        </w:tc>
      </w:tr>
      <w:tr w:rsidR="00DA0017" w:rsidRPr="00F411EF" w14:paraId="120D6704" w14:textId="77777777" w:rsidTr="006944DB">
        <w:tblPrEx>
          <w:tblCellMar>
            <w:top w:w="50" w:type="dxa"/>
            <w:right w:w="0" w:type="dxa"/>
          </w:tblCellMar>
        </w:tblPrEx>
        <w:trPr>
          <w:trHeight w:val="2539"/>
        </w:trPr>
        <w:tc>
          <w:tcPr>
            <w:tcW w:w="1858" w:type="dxa"/>
            <w:tcBorders>
              <w:top w:val="single" w:sz="4" w:space="0" w:color="000000"/>
              <w:left w:val="single" w:sz="4" w:space="0" w:color="000000"/>
              <w:bottom w:val="single" w:sz="4" w:space="0" w:color="000000"/>
              <w:right w:val="single" w:sz="4" w:space="0" w:color="000000"/>
            </w:tcBorders>
          </w:tcPr>
          <w:p w14:paraId="7594DDD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Increase in transaminases</w:t>
            </w:r>
          </w:p>
        </w:tc>
        <w:tc>
          <w:tcPr>
            <w:tcW w:w="1859" w:type="dxa"/>
            <w:tcBorders>
              <w:top w:val="single" w:sz="4" w:space="0" w:color="000000"/>
              <w:left w:val="single" w:sz="4" w:space="0" w:color="000000"/>
              <w:bottom w:val="single" w:sz="4" w:space="0" w:color="000000"/>
              <w:right w:val="single" w:sz="4" w:space="0" w:color="000000"/>
            </w:tcBorders>
          </w:tcPr>
          <w:p w14:paraId="6B0EADE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Hepatic impairment, </w:t>
            </w:r>
          </w:p>
          <w:p w14:paraId="2D33925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Increased bilirubin, increased blood alkaline </w:t>
            </w:r>
            <w:proofErr w:type="spellStart"/>
            <w:r w:rsidRPr="00F411EF">
              <w:rPr>
                <w:rFonts w:ascii="Times New Roman" w:hAnsi="Times New Roman" w:cs="Times New Roman"/>
                <w:lang w:val="en-ZA"/>
              </w:rPr>
              <w:t>phosphatase</w:t>
            </w:r>
            <w:r w:rsidRPr="00F411EF">
              <w:rPr>
                <w:rFonts w:ascii="Times New Roman" w:hAnsi="Times New Roman" w:cs="Times New Roman"/>
                <w:vertAlign w:val="superscript"/>
                <w:lang w:val="en-ZA"/>
              </w:rPr>
              <w:t>A</w:t>
            </w:r>
            <w:proofErr w:type="spellEnd"/>
            <w:r w:rsidRPr="00F411EF">
              <w:rPr>
                <w:rFonts w:ascii="Times New Roman" w:hAnsi="Times New Roman" w:cs="Times New Roman"/>
                <w:lang w:val="en-ZA"/>
              </w:rPr>
              <w:t>, increased GGT</w:t>
            </w:r>
            <w:r w:rsidRPr="00F411EF">
              <w:rPr>
                <w:rFonts w:ascii="Times New Roman" w:hAnsi="Times New Roman" w:cs="Times New Roman"/>
                <w:vertAlign w:val="superscript"/>
                <w:lang w:val="en-ZA"/>
              </w:rPr>
              <w:t>A</w:t>
            </w:r>
          </w:p>
        </w:tc>
        <w:tc>
          <w:tcPr>
            <w:tcW w:w="1859" w:type="dxa"/>
            <w:tcBorders>
              <w:top w:val="single" w:sz="4" w:space="0" w:color="000000"/>
              <w:left w:val="single" w:sz="4" w:space="0" w:color="000000"/>
              <w:bottom w:val="single" w:sz="4" w:space="0" w:color="000000"/>
              <w:right w:val="single" w:sz="4" w:space="0" w:color="000000"/>
            </w:tcBorders>
          </w:tcPr>
          <w:p w14:paraId="2E82492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Jaundice, Bilirubin conjugated increased (with or without concomitant increase of ALT), Cholestasis, Hepatitis (incl. hepatocellular injury)</w:t>
            </w:r>
          </w:p>
        </w:tc>
        <w:tc>
          <w:tcPr>
            <w:tcW w:w="1859" w:type="dxa"/>
            <w:tcBorders>
              <w:top w:val="single" w:sz="4" w:space="0" w:color="000000"/>
              <w:left w:val="single" w:sz="4" w:space="0" w:color="000000"/>
              <w:bottom w:val="single" w:sz="4" w:space="0" w:color="000000"/>
              <w:right w:val="single" w:sz="4" w:space="0" w:color="000000"/>
            </w:tcBorders>
          </w:tcPr>
          <w:p w14:paraId="573D61CA"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68DD6F8D" w14:textId="77777777" w:rsidR="00DA0017" w:rsidRPr="00F411EF" w:rsidRDefault="00DA0017" w:rsidP="00A4118A">
            <w:pPr>
              <w:rPr>
                <w:rFonts w:ascii="Times New Roman" w:hAnsi="Times New Roman" w:cs="Times New Roman"/>
                <w:lang w:val="en-ZA"/>
              </w:rPr>
            </w:pPr>
          </w:p>
        </w:tc>
      </w:tr>
      <w:tr w:rsidR="006944DB" w:rsidRPr="00F411EF" w14:paraId="54706507" w14:textId="77777777" w:rsidTr="004E156C">
        <w:tblPrEx>
          <w:tblCellMar>
            <w:top w:w="50" w:type="dxa"/>
            <w:right w:w="0" w:type="dxa"/>
          </w:tblCellMar>
        </w:tblPrEx>
        <w:trPr>
          <w:trHeight w:val="262"/>
        </w:trPr>
        <w:tc>
          <w:tcPr>
            <w:tcW w:w="9294" w:type="dxa"/>
            <w:gridSpan w:val="5"/>
            <w:tcBorders>
              <w:top w:val="single" w:sz="4" w:space="0" w:color="000000"/>
              <w:left w:val="single" w:sz="4" w:space="0" w:color="000000"/>
              <w:bottom w:val="single" w:sz="4" w:space="0" w:color="000000"/>
              <w:right w:val="single" w:sz="4" w:space="0" w:color="000000"/>
            </w:tcBorders>
          </w:tcPr>
          <w:p w14:paraId="2735C26C"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Skin and subcutaneous tissue disorders</w:t>
            </w:r>
          </w:p>
        </w:tc>
      </w:tr>
      <w:tr w:rsidR="00DA0017" w:rsidRPr="00F411EF" w14:paraId="4E91268C" w14:textId="77777777" w:rsidTr="006944DB">
        <w:tblPrEx>
          <w:tblCellMar>
            <w:top w:w="50" w:type="dxa"/>
            <w:right w:w="0" w:type="dxa"/>
          </w:tblCellMar>
        </w:tblPrEx>
        <w:trPr>
          <w:trHeight w:val="2035"/>
        </w:trPr>
        <w:tc>
          <w:tcPr>
            <w:tcW w:w="1858" w:type="dxa"/>
            <w:tcBorders>
              <w:top w:val="single" w:sz="4" w:space="0" w:color="000000"/>
              <w:left w:val="single" w:sz="4" w:space="0" w:color="000000"/>
              <w:bottom w:val="single" w:sz="4" w:space="0" w:color="000000"/>
              <w:right w:val="single" w:sz="4" w:space="0" w:color="000000"/>
            </w:tcBorders>
          </w:tcPr>
          <w:p w14:paraId="76E0956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Pruritus (incl. </w:t>
            </w:r>
          </w:p>
          <w:p w14:paraId="20D19FA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uncommon cases of </w:t>
            </w:r>
          </w:p>
          <w:p w14:paraId="24E601A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generalised </w:t>
            </w:r>
          </w:p>
          <w:p w14:paraId="26DA9B3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pruritus), rash, ecchymosis, cutaneous and subcutaneous haemorrhage</w:t>
            </w:r>
          </w:p>
        </w:tc>
        <w:tc>
          <w:tcPr>
            <w:tcW w:w="1859" w:type="dxa"/>
            <w:tcBorders>
              <w:top w:val="single" w:sz="4" w:space="0" w:color="000000"/>
              <w:left w:val="single" w:sz="4" w:space="0" w:color="000000"/>
              <w:bottom w:val="single" w:sz="4" w:space="0" w:color="000000"/>
              <w:right w:val="single" w:sz="4" w:space="0" w:color="000000"/>
            </w:tcBorders>
          </w:tcPr>
          <w:p w14:paraId="2B82741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Urticaria</w:t>
            </w:r>
          </w:p>
        </w:tc>
        <w:tc>
          <w:tcPr>
            <w:tcW w:w="1859" w:type="dxa"/>
            <w:tcBorders>
              <w:top w:val="single" w:sz="4" w:space="0" w:color="000000"/>
              <w:left w:val="single" w:sz="4" w:space="0" w:color="000000"/>
              <w:bottom w:val="single" w:sz="4" w:space="0" w:color="000000"/>
              <w:right w:val="single" w:sz="4" w:space="0" w:color="000000"/>
            </w:tcBorders>
          </w:tcPr>
          <w:p w14:paraId="46AD472A"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008FECC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Stevens-Johnson syndrome/ Toxic </w:t>
            </w:r>
          </w:p>
          <w:p w14:paraId="2C7C467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Epidermal </w:t>
            </w:r>
          </w:p>
          <w:p w14:paraId="36A7525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Necrolysis, </w:t>
            </w:r>
          </w:p>
          <w:p w14:paraId="4C0DB6A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DRESS syndrome </w:t>
            </w:r>
          </w:p>
        </w:tc>
        <w:tc>
          <w:tcPr>
            <w:tcW w:w="1859" w:type="dxa"/>
            <w:tcBorders>
              <w:top w:val="single" w:sz="4" w:space="0" w:color="000000"/>
              <w:left w:val="single" w:sz="4" w:space="0" w:color="000000"/>
              <w:bottom w:val="single" w:sz="4" w:space="0" w:color="000000"/>
              <w:right w:val="single" w:sz="4" w:space="0" w:color="000000"/>
            </w:tcBorders>
          </w:tcPr>
          <w:p w14:paraId="452599FC" w14:textId="77777777" w:rsidR="00DA0017" w:rsidRPr="00F411EF" w:rsidRDefault="00DA0017" w:rsidP="00A4118A">
            <w:pPr>
              <w:rPr>
                <w:rFonts w:ascii="Times New Roman" w:hAnsi="Times New Roman" w:cs="Times New Roman"/>
                <w:lang w:val="en-ZA"/>
              </w:rPr>
            </w:pPr>
          </w:p>
        </w:tc>
      </w:tr>
      <w:tr w:rsidR="006944DB" w:rsidRPr="00F411EF" w14:paraId="2F6FD8E1" w14:textId="77777777" w:rsidTr="004E156C">
        <w:tblPrEx>
          <w:tblCellMar>
            <w:top w:w="50" w:type="dxa"/>
            <w:right w:w="0" w:type="dxa"/>
          </w:tblCellMar>
        </w:tblPrEx>
        <w:trPr>
          <w:trHeight w:val="262"/>
        </w:trPr>
        <w:tc>
          <w:tcPr>
            <w:tcW w:w="9294" w:type="dxa"/>
            <w:gridSpan w:val="5"/>
            <w:tcBorders>
              <w:top w:val="single" w:sz="4" w:space="0" w:color="000000"/>
              <w:left w:val="single" w:sz="4" w:space="0" w:color="000000"/>
              <w:bottom w:val="single" w:sz="4" w:space="0" w:color="000000"/>
              <w:right w:val="single" w:sz="4" w:space="0" w:color="000000"/>
            </w:tcBorders>
          </w:tcPr>
          <w:p w14:paraId="3180A612"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Musculoskeletal and connective tissue disorders</w:t>
            </w:r>
          </w:p>
        </w:tc>
      </w:tr>
      <w:tr w:rsidR="00DA0017" w:rsidRPr="00F411EF" w14:paraId="554078E8" w14:textId="77777777" w:rsidTr="006944DB">
        <w:tblPrEx>
          <w:tblCellMar>
            <w:top w:w="50" w:type="dxa"/>
            <w:right w:w="0" w:type="dxa"/>
          </w:tblCellMar>
        </w:tblPrEx>
        <w:trPr>
          <w:trHeight w:val="1022"/>
        </w:trPr>
        <w:tc>
          <w:tcPr>
            <w:tcW w:w="1858" w:type="dxa"/>
            <w:tcBorders>
              <w:top w:val="single" w:sz="4" w:space="0" w:color="000000"/>
              <w:left w:val="single" w:sz="4" w:space="0" w:color="000000"/>
              <w:bottom w:val="single" w:sz="4" w:space="0" w:color="000000"/>
              <w:right w:val="single" w:sz="4" w:space="0" w:color="000000"/>
            </w:tcBorders>
          </w:tcPr>
          <w:p w14:paraId="70E00F7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Pain in </w:t>
            </w:r>
            <w:proofErr w:type="spellStart"/>
            <w:r w:rsidRPr="00F411EF">
              <w:rPr>
                <w:rFonts w:ascii="Times New Roman" w:hAnsi="Times New Roman" w:cs="Times New Roman"/>
                <w:lang w:val="en-ZA"/>
              </w:rPr>
              <w:t>extremity</w:t>
            </w:r>
            <w:r w:rsidRPr="00F411EF">
              <w:rPr>
                <w:rFonts w:ascii="Times New Roman" w:hAnsi="Times New Roman" w:cs="Times New Roman"/>
                <w:vertAlign w:val="superscript"/>
                <w:lang w:val="en-ZA"/>
              </w:rPr>
              <w:t>A</w:t>
            </w:r>
            <w:proofErr w:type="spellEnd"/>
          </w:p>
        </w:tc>
        <w:tc>
          <w:tcPr>
            <w:tcW w:w="1859" w:type="dxa"/>
            <w:tcBorders>
              <w:top w:val="single" w:sz="4" w:space="0" w:color="000000"/>
              <w:left w:val="single" w:sz="4" w:space="0" w:color="000000"/>
              <w:bottom w:val="single" w:sz="4" w:space="0" w:color="000000"/>
              <w:right w:val="single" w:sz="4" w:space="0" w:color="000000"/>
            </w:tcBorders>
          </w:tcPr>
          <w:p w14:paraId="5EBF5A38" w14:textId="77777777" w:rsidR="00DA0017" w:rsidRPr="00F411EF" w:rsidRDefault="0088778B" w:rsidP="00A4118A">
            <w:pPr>
              <w:rPr>
                <w:rFonts w:ascii="Times New Roman" w:hAnsi="Times New Roman" w:cs="Times New Roman"/>
                <w:lang w:val="en-ZA"/>
              </w:rPr>
            </w:pPr>
            <w:proofErr w:type="spellStart"/>
            <w:r w:rsidRPr="00F411EF">
              <w:rPr>
                <w:rFonts w:ascii="Times New Roman" w:hAnsi="Times New Roman" w:cs="Times New Roman"/>
                <w:lang w:val="en-ZA"/>
              </w:rPr>
              <w:t>Haemarthrosis</w:t>
            </w:r>
            <w:proofErr w:type="spellEnd"/>
          </w:p>
        </w:tc>
        <w:tc>
          <w:tcPr>
            <w:tcW w:w="1859" w:type="dxa"/>
            <w:tcBorders>
              <w:top w:val="single" w:sz="4" w:space="0" w:color="000000"/>
              <w:left w:val="single" w:sz="4" w:space="0" w:color="000000"/>
              <w:bottom w:val="single" w:sz="4" w:space="0" w:color="000000"/>
              <w:right w:val="single" w:sz="4" w:space="0" w:color="000000"/>
            </w:tcBorders>
          </w:tcPr>
          <w:p w14:paraId="6DF5038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Muscle haemorrhage</w:t>
            </w:r>
          </w:p>
        </w:tc>
        <w:tc>
          <w:tcPr>
            <w:tcW w:w="1859" w:type="dxa"/>
            <w:tcBorders>
              <w:top w:val="single" w:sz="4" w:space="0" w:color="000000"/>
              <w:left w:val="single" w:sz="4" w:space="0" w:color="000000"/>
              <w:bottom w:val="single" w:sz="4" w:space="0" w:color="000000"/>
              <w:right w:val="single" w:sz="4" w:space="0" w:color="000000"/>
            </w:tcBorders>
          </w:tcPr>
          <w:p w14:paraId="6B94AB61"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417F8C9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Compartment syndrome secondary to a bleeding</w:t>
            </w:r>
          </w:p>
        </w:tc>
      </w:tr>
      <w:tr w:rsidR="006944DB" w:rsidRPr="00F411EF" w14:paraId="1DC8AC45" w14:textId="77777777" w:rsidTr="004E156C">
        <w:tblPrEx>
          <w:tblCellMar>
            <w:top w:w="50" w:type="dxa"/>
            <w:right w:w="0" w:type="dxa"/>
          </w:tblCellMar>
        </w:tblPrEx>
        <w:trPr>
          <w:trHeight w:val="264"/>
        </w:trPr>
        <w:tc>
          <w:tcPr>
            <w:tcW w:w="9294" w:type="dxa"/>
            <w:gridSpan w:val="5"/>
            <w:tcBorders>
              <w:top w:val="single" w:sz="4" w:space="0" w:color="000000"/>
              <w:left w:val="single" w:sz="4" w:space="0" w:color="000000"/>
              <w:bottom w:val="single" w:sz="4" w:space="0" w:color="000000"/>
              <w:right w:val="single" w:sz="4" w:space="0" w:color="000000"/>
            </w:tcBorders>
          </w:tcPr>
          <w:p w14:paraId="256B3B24"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Renal and urinary disorders</w:t>
            </w:r>
          </w:p>
        </w:tc>
      </w:tr>
      <w:tr w:rsidR="00DA0017" w:rsidRPr="00F411EF" w14:paraId="5E391A73" w14:textId="77777777" w:rsidTr="006944DB">
        <w:tblPrEx>
          <w:tblCellMar>
            <w:top w:w="50" w:type="dxa"/>
            <w:right w:w="0" w:type="dxa"/>
          </w:tblCellMar>
        </w:tblPrEx>
        <w:trPr>
          <w:trHeight w:val="2287"/>
        </w:trPr>
        <w:tc>
          <w:tcPr>
            <w:tcW w:w="1858" w:type="dxa"/>
            <w:tcBorders>
              <w:top w:val="single" w:sz="4" w:space="0" w:color="000000"/>
              <w:left w:val="single" w:sz="4" w:space="0" w:color="000000"/>
              <w:bottom w:val="single" w:sz="4" w:space="0" w:color="000000"/>
              <w:right w:val="single" w:sz="4" w:space="0" w:color="000000"/>
            </w:tcBorders>
          </w:tcPr>
          <w:p w14:paraId="3685A4E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Urogenital tract haemorrhage (incl. </w:t>
            </w:r>
          </w:p>
          <w:p w14:paraId="40137FC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haematuria and </w:t>
            </w:r>
            <w:proofErr w:type="spellStart"/>
            <w:r w:rsidRPr="00F411EF">
              <w:rPr>
                <w:rFonts w:ascii="Times New Roman" w:hAnsi="Times New Roman" w:cs="Times New Roman"/>
                <w:lang w:val="en-ZA"/>
              </w:rPr>
              <w:t>menorrhagia</w:t>
            </w:r>
            <w:r w:rsidRPr="00F411EF">
              <w:rPr>
                <w:rFonts w:ascii="Times New Roman" w:hAnsi="Times New Roman" w:cs="Times New Roman"/>
                <w:vertAlign w:val="superscript"/>
                <w:lang w:val="en-ZA"/>
              </w:rPr>
              <w:t>B</w:t>
            </w:r>
            <w:proofErr w:type="spellEnd"/>
            <w:r w:rsidRPr="00F411EF">
              <w:rPr>
                <w:rFonts w:ascii="Times New Roman" w:hAnsi="Times New Roman" w:cs="Times New Roman"/>
                <w:lang w:val="en-ZA"/>
              </w:rPr>
              <w:t>), renal impairment (incl. blood creatinine increased, blood urea increased)</w:t>
            </w:r>
          </w:p>
        </w:tc>
        <w:tc>
          <w:tcPr>
            <w:tcW w:w="1859" w:type="dxa"/>
            <w:tcBorders>
              <w:top w:val="single" w:sz="4" w:space="0" w:color="000000"/>
              <w:left w:val="single" w:sz="4" w:space="0" w:color="000000"/>
              <w:bottom w:val="single" w:sz="4" w:space="0" w:color="000000"/>
              <w:right w:val="single" w:sz="4" w:space="0" w:color="000000"/>
            </w:tcBorders>
          </w:tcPr>
          <w:p w14:paraId="471A54BB"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5831566F"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77CDCB9E"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2D0970C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Renal failure/acute renal failure secondary to a bleeding sufficient to cause hypoperfusion</w:t>
            </w:r>
          </w:p>
        </w:tc>
      </w:tr>
      <w:tr w:rsidR="006944DB" w:rsidRPr="00F411EF" w14:paraId="761A9FDA" w14:textId="77777777" w:rsidTr="004E156C">
        <w:tblPrEx>
          <w:tblCellMar>
            <w:top w:w="50" w:type="dxa"/>
            <w:right w:w="0" w:type="dxa"/>
          </w:tblCellMar>
        </w:tblPrEx>
        <w:trPr>
          <w:trHeight w:val="281"/>
        </w:trPr>
        <w:tc>
          <w:tcPr>
            <w:tcW w:w="9294" w:type="dxa"/>
            <w:gridSpan w:val="5"/>
            <w:tcBorders>
              <w:top w:val="single" w:sz="4" w:space="0" w:color="000000"/>
              <w:left w:val="single" w:sz="4" w:space="0" w:color="000000"/>
              <w:bottom w:val="single" w:sz="4" w:space="0" w:color="000000"/>
              <w:right w:val="single" w:sz="4" w:space="0" w:color="000000"/>
            </w:tcBorders>
          </w:tcPr>
          <w:p w14:paraId="4FB88D89"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General disorders and administration site conditions</w:t>
            </w:r>
          </w:p>
        </w:tc>
      </w:tr>
      <w:tr w:rsidR="00DA0017" w:rsidRPr="00F411EF" w14:paraId="16BF2031" w14:textId="77777777" w:rsidTr="006944DB">
        <w:tblPrEx>
          <w:tblCellMar>
            <w:top w:w="50" w:type="dxa"/>
            <w:right w:w="0" w:type="dxa"/>
          </w:tblCellMar>
        </w:tblPrEx>
        <w:trPr>
          <w:trHeight w:val="1529"/>
        </w:trPr>
        <w:tc>
          <w:tcPr>
            <w:tcW w:w="1858" w:type="dxa"/>
            <w:tcBorders>
              <w:top w:val="single" w:sz="4" w:space="0" w:color="000000"/>
              <w:left w:val="single" w:sz="4" w:space="0" w:color="000000"/>
              <w:bottom w:val="single" w:sz="4" w:space="0" w:color="000000"/>
              <w:right w:val="single" w:sz="4" w:space="0" w:color="000000"/>
            </w:tcBorders>
          </w:tcPr>
          <w:p w14:paraId="76735B4A" w14:textId="77777777" w:rsidR="00DA0017" w:rsidRPr="00F411EF" w:rsidRDefault="0088778B" w:rsidP="00A4118A">
            <w:pPr>
              <w:rPr>
                <w:rFonts w:ascii="Times New Roman" w:hAnsi="Times New Roman" w:cs="Times New Roman"/>
                <w:lang w:val="en-ZA"/>
              </w:rPr>
            </w:pPr>
            <w:proofErr w:type="spellStart"/>
            <w:r w:rsidRPr="00F411EF">
              <w:rPr>
                <w:rFonts w:ascii="Times New Roman" w:hAnsi="Times New Roman" w:cs="Times New Roman"/>
                <w:lang w:val="en-ZA"/>
              </w:rPr>
              <w:lastRenderedPageBreak/>
              <w:t>Fever</w:t>
            </w:r>
            <w:r w:rsidRPr="00F411EF">
              <w:rPr>
                <w:rFonts w:ascii="Times New Roman" w:hAnsi="Times New Roman" w:cs="Times New Roman"/>
                <w:vertAlign w:val="superscript"/>
                <w:lang w:val="en-ZA"/>
              </w:rPr>
              <w:t>A</w:t>
            </w:r>
            <w:proofErr w:type="spellEnd"/>
            <w:r w:rsidRPr="00F411EF">
              <w:rPr>
                <w:rFonts w:ascii="Times New Roman" w:hAnsi="Times New Roman" w:cs="Times New Roman"/>
                <w:lang w:val="en-ZA"/>
              </w:rPr>
              <w:t xml:space="preserve">, peripheral oedema, decreased general strength and energy (incl. </w:t>
            </w:r>
          </w:p>
          <w:p w14:paraId="428211B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fatigue and asthenia)</w:t>
            </w:r>
          </w:p>
        </w:tc>
        <w:tc>
          <w:tcPr>
            <w:tcW w:w="1859" w:type="dxa"/>
            <w:tcBorders>
              <w:top w:val="single" w:sz="4" w:space="0" w:color="000000"/>
              <w:left w:val="single" w:sz="4" w:space="0" w:color="000000"/>
              <w:bottom w:val="single" w:sz="4" w:space="0" w:color="000000"/>
              <w:right w:val="single" w:sz="4" w:space="0" w:color="000000"/>
            </w:tcBorders>
          </w:tcPr>
          <w:p w14:paraId="12EE0EE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Feeling unwell (incl. malaise) </w:t>
            </w:r>
          </w:p>
        </w:tc>
        <w:tc>
          <w:tcPr>
            <w:tcW w:w="1859" w:type="dxa"/>
            <w:tcBorders>
              <w:top w:val="single" w:sz="4" w:space="0" w:color="000000"/>
              <w:left w:val="single" w:sz="4" w:space="0" w:color="000000"/>
              <w:bottom w:val="single" w:sz="4" w:space="0" w:color="000000"/>
              <w:right w:val="single" w:sz="4" w:space="0" w:color="000000"/>
            </w:tcBorders>
          </w:tcPr>
          <w:p w14:paraId="51BF0FC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Localised </w:t>
            </w:r>
            <w:proofErr w:type="spellStart"/>
            <w:r w:rsidRPr="00F411EF">
              <w:rPr>
                <w:rFonts w:ascii="Times New Roman" w:hAnsi="Times New Roman" w:cs="Times New Roman"/>
                <w:lang w:val="en-ZA"/>
              </w:rPr>
              <w:t>oedema</w:t>
            </w:r>
            <w:r w:rsidRPr="00F411EF">
              <w:rPr>
                <w:rFonts w:ascii="Times New Roman" w:hAnsi="Times New Roman" w:cs="Times New Roman"/>
                <w:vertAlign w:val="superscript"/>
                <w:lang w:val="en-ZA"/>
              </w:rPr>
              <w:t>A</w:t>
            </w:r>
            <w:proofErr w:type="spellEnd"/>
          </w:p>
        </w:tc>
        <w:tc>
          <w:tcPr>
            <w:tcW w:w="1859" w:type="dxa"/>
            <w:tcBorders>
              <w:top w:val="single" w:sz="4" w:space="0" w:color="000000"/>
              <w:left w:val="single" w:sz="4" w:space="0" w:color="000000"/>
              <w:bottom w:val="single" w:sz="4" w:space="0" w:color="000000"/>
              <w:right w:val="single" w:sz="4" w:space="0" w:color="000000"/>
            </w:tcBorders>
          </w:tcPr>
          <w:p w14:paraId="29CC5CC5"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200FBC7F" w14:textId="77777777" w:rsidR="00DA0017" w:rsidRPr="00F411EF" w:rsidRDefault="00DA0017" w:rsidP="00A4118A">
            <w:pPr>
              <w:rPr>
                <w:rFonts w:ascii="Times New Roman" w:hAnsi="Times New Roman" w:cs="Times New Roman"/>
                <w:lang w:val="en-ZA"/>
              </w:rPr>
            </w:pPr>
          </w:p>
        </w:tc>
      </w:tr>
      <w:tr w:rsidR="006944DB" w:rsidRPr="00F411EF" w14:paraId="43CB1C48" w14:textId="77777777" w:rsidTr="004E156C">
        <w:tblPrEx>
          <w:tblCellMar>
            <w:top w:w="50" w:type="dxa"/>
            <w:right w:w="0" w:type="dxa"/>
          </w:tblCellMar>
        </w:tblPrEx>
        <w:trPr>
          <w:trHeight w:val="262"/>
        </w:trPr>
        <w:tc>
          <w:tcPr>
            <w:tcW w:w="9294" w:type="dxa"/>
            <w:gridSpan w:val="5"/>
            <w:tcBorders>
              <w:top w:val="single" w:sz="4" w:space="0" w:color="000000"/>
              <w:left w:val="single" w:sz="4" w:space="0" w:color="000000"/>
              <w:bottom w:val="single" w:sz="4" w:space="0" w:color="000000"/>
              <w:right w:val="single" w:sz="4" w:space="0" w:color="000000"/>
            </w:tcBorders>
          </w:tcPr>
          <w:p w14:paraId="3D42B94A"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Investigations</w:t>
            </w:r>
          </w:p>
        </w:tc>
      </w:tr>
      <w:tr w:rsidR="00DA0017" w:rsidRPr="00F411EF" w14:paraId="4A368ADA" w14:textId="77777777" w:rsidTr="006944DB">
        <w:tblPrEx>
          <w:tblCellMar>
            <w:top w:w="50" w:type="dxa"/>
            <w:right w:w="0" w:type="dxa"/>
          </w:tblCellMar>
        </w:tblPrEx>
        <w:trPr>
          <w:trHeight w:val="770"/>
        </w:trPr>
        <w:tc>
          <w:tcPr>
            <w:tcW w:w="1858" w:type="dxa"/>
            <w:tcBorders>
              <w:top w:val="single" w:sz="4" w:space="0" w:color="000000"/>
              <w:left w:val="single" w:sz="4" w:space="0" w:color="000000"/>
              <w:bottom w:val="single" w:sz="4" w:space="0" w:color="000000"/>
              <w:right w:val="single" w:sz="4" w:space="0" w:color="000000"/>
            </w:tcBorders>
          </w:tcPr>
          <w:p w14:paraId="6208CC2C"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068DA1E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Increased LDH</w:t>
            </w:r>
            <w:r w:rsidRPr="00F411EF">
              <w:rPr>
                <w:rFonts w:ascii="Times New Roman" w:hAnsi="Times New Roman" w:cs="Times New Roman"/>
                <w:vertAlign w:val="superscript"/>
                <w:lang w:val="en-ZA"/>
              </w:rPr>
              <w:t>A</w:t>
            </w:r>
            <w:r w:rsidRPr="00F411EF">
              <w:rPr>
                <w:rFonts w:ascii="Times New Roman" w:hAnsi="Times New Roman" w:cs="Times New Roman"/>
                <w:lang w:val="en-ZA"/>
              </w:rPr>
              <w:t xml:space="preserve">, increased </w:t>
            </w:r>
            <w:proofErr w:type="spellStart"/>
            <w:r w:rsidRPr="00F411EF">
              <w:rPr>
                <w:rFonts w:ascii="Times New Roman" w:hAnsi="Times New Roman" w:cs="Times New Roman"/>
                <w:lang w:val="en-ZA"/>
              </w:rPr>
              <w:t>lipase</w:t>
            </w:r>
            <w:r w:rsidRPr="00F411EF">
              <w:rPr>
                <w:rFonts w:ascii="Times New Roman" w:hAnsi="Times New Roman" w:cs="Times New Roman"/>
                <w:vertAlign w:val="superscript"/>
                <w:lang w:val="en-ZA"/>
              </w:rPr>
              <w:t>A</w:t>
            </w:r>
            <w:proofErr w:type="spellEnd"/>
            <w:r w:rsidRPr="00F411EF">
              <w:rPr>
                <w:rFonts w:ascii="Times New Roman" w:hAnsi="Times New Roman" w:cs="Times New Roman"/>
                <w:lang w:val="en-ZA"/>
              </w:rPr>
              <w:t xml:space="preserve">, increased </w:t>
            </w:r>
            <w:proofErr w:type="spellStart"/>
            <w:r w:rsidRPr="00F411EF">
              <w:rPr>
                <w:rFonts w:ascii="Times New Roman" w:hAnsi="Times New Roman" w:cs="Times New Roman"/>
                <w:lang w:val="en-ZA"/>
              </w:rPr>
              <w:t>amylase</w:t>
            </w:r>
            <w:r w:rsidRPr="00F411EF">
              <w:rPr>
                <w:rFonts w:ascii="Times New Roman" w:hAnsi="Times New Roman" w:cs="Times New Roman"/>
                <w:vertAlign w:val="superscript"/>
                <w:lang w:val="en-ZA"/>
              </w:rPr>
              <w:t>A</w:t>
            </w:r>
            <w:proofErr w:type="spellEnd"/>
          </w:p>
        </w:tc>
        <w:tc>
          <w:tcPr>
            <w:tcW w:w="1859" w:type="dxa"/>
            <w:tcBorders>
              <w:top w:val="single" w:sz="4" w:space="0" w:color="000000"/>
              <w:left w:val="single" w:sz="4" w:space="0" w:color="000000"/>
              <w:bottom w:val="single" w:sz="4" w:space="0" w:color="000000"/>
              <w:right w:val="single" w:sz="4" w:space="0" w:color="000000"/>
            </w:tcBorders>
          </w:tcPr>
          <w:p w14:paraId="028906AB"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5DD1893D"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4A8ACF11" w14:textId="77777777" w:rsidR="00DA0017" w:rsidRPr="00F411EF" w:rsidRDefault="00DA0017" w:rsidP="00A4118A">
            <w:pPr>
              <w:rPr>
                <w:rFonts w:ascii="Times New Roman" w:hAnsi="Times New Roman" w:cs="Times New Roman"/>
                <w:lang w:val="en-ZA"/>
              </w:rPr>
            </w:pPr>
          </w:p>
        </w:tc>
      </w:tr>
      <w:tr w:rsidR="00DA0017" w:rsidRPr="00F411EF" w14:paraId="183D5C72" w14:textId="77777777" w:rsidTr="006944DB">
        <w:tblPrEx>
          <w:tblCellMar>
            <w:top w:w="50" w:type="dxa"/>
            <w:right w:w="0" w:type="dxa"/>
          </w:tblCellMar>
        </w:tblPrEx>
        <w:trPr>
          <w:trHeight w:val="264"/>
        </w:trPr>
        <w:tc>
          <w:tcPr>
            <w:tcW w:w="1858" w:type="dxa"/>
            <w:tcBorders>
              <w:top w:val="single" w:sz="4" w:space="0" w:color="000000"/>
              <w:left w:val="single" w:sz="4" w:space="0" w:color="000000"/>
              <w:bottom w:val="single" w:sz="4" w:space="0" w:color="000000"/>
              <w:right w:val="single" w:sz="4" w:space="0" w:color="000000"/>
            </w:tcBorders>
          </w:tcPr>
          <w:p w14:paraId="2979B89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Common</w:t>
            </w:r>
          </w:p>
        </w:tc>
        <w:tc>
          <w:tcPr>
            <w:tcW w:w="1859" w:type="dxa"/>
            <w:tcBorders>
              <w:top w:val="single" w:sz="4" w:space="0" w:color="000000"/>
              <w:left w:val="single" w:sz="4" w:space="0" w:color="000000"/>
              <w:bottom w:val="single" w:sz="4" w:space="0" w:color="000000"/>
              <w:right w:val="single" w:sz="4" w:space="0" w:color="000000"/>
            </w:tcBorders>
          </w:tcPr>
          <w:p w14:paraId="3DAA77A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Uncommon</w:t>
            </w:r>
          </w:p>
        </w:tc>
        <w:tc>
          <w:tcPr>
            <w:tcW w:w="1859" w:type="dxa"/>
            <w:tcBorders>
              <w:top w:val="single" w:sz="4" w:space="0" w:color="000000"/>
              <w:left w:val="single" w:sz="4" w:space="0" w:color="000000"/>
              <w:bottom w:val="single" w:sz="4" w:space="0" w:color="000000"/>
              <w:right w:val="single" w:sz="4" w:space="0" w:color="000000"/>
            </w:tcBorders>
          </w:tcPr>
          <w:p w14:paraId="4FBE225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Rare</w:t>
            </w:r>
          </w:p>
        </w:tc>
        <w:tc>
          <w:tcPr>
            <w:tcW w:w="1859" w:type="dxa"/>
            <w:tcBorders>
              <w:top w:val="single" w:sz="4" w:space="0" w:color="000000"/>
              <w:left w:val="single" w:sz="4" w:space="0" w:color="000000"/>
              <w:bottom w:val="single" w:sz="4" w:space="0" w:color="000000"/>
              <w:right w:val="single" w:sz="4" w:space="0" w:color="000000"/>
            </w:tcBorders>
          </w:tcPr>
          <w:p w14:paraId="4C38D63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Very rare</w:t>
            </w:r>
          </w:p>
        </w:tc>
        <w:tc>
          <w:tcPr>
            <w:tcW w:w="1859" w:type="dxa"/>
            <w:tcBorders>
              <w:top w:val="single" w:sz="4" w:space="0" w:color="000000"/>
              <w:left w:val="single" w:sz="4" w:space="0" w:color="000000"/>
              <w:bottom w:val="single" w:sz="4" w:space="0" w:color="000000"/>
              <w:right w:val="single" w:sz="4" w:space="0" w:color="000000"/>
            </w:tcBorders>
          </w:tcPr>
          <w:p w14:paraId="3B7F286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Not known</w:t>
            </w:r>
          </w:p>
        </w:tc>
      </w:tr>
      <w:tr w:rsidR="006944DB" w:rsidRPr="00F411EF" w14:paraId="5D4AB826" w14:textId="77777777" w:rsidTr="004E156C">
        <w:tblPrEx>
          <w:tblCellMar>
            <w:top w:w="50" w:type="dxa"/>
            <w:right w:w="0" w:type="dxa"/>
          </w:tblCellMar>
        </w:tblPrEx>
        <w:trPr>
          <w:trHeight w:val="264"/>
        </w:trPr>
        <w:tc>
          <w:tcPr>
            <w:tcW w:w="9294" w:type="dxa"/>
            <w:gridSpan w:val="5"/>
            <w:tcBorders>
              <w:top w:val="single" w:sz="4" w:space="0" w:color="000000"/>
              <w:left w:val="single" w:sz="4" w:space="0" w:color="000000"/>
              <w:bottom w:val="single" w:sz="4" w:space="0" w:color="000000"/>
              <w:right w:val="single" w:sz="4" w:space="0" w:color="000000"/>
            </w:tcBorders>
          </w:tcPr>
          <w:p w14:paraId="05104C45" w14:textId="77777777" w:rsidR="006944DB" w:rsidRPr="00F411EF" w:rsidRDefault="006944DB" w:rsidP="00A4118A">
            <w:pPr>
              <w:rPr>
                <w:rFonts w:ascii="Times New Roman" w:hAnsi="Times New Roman" w:cs="Times New Roman"/>
                <w:b/>
                <w:lang w:val="en-ZA"/>
              </w:rPr>
            </w:pPr>
            <w:r w:rsidRPr="00F411EF">
              <w:rPr>
                <w:rFonts w:ascii="Times New Roman" w:hAnsi="Times New Roman" w:cs="Times New Roman"/>
                <w:b/>
                <w:lang w:val="en-ZA"/>
              </w:rPr>
              <w:t>Injury, poisoning and procedural complications</w:t>
            </w:r>
          </w:p>
        </w:tc>
      </w:tr>
      <w:tr w:rsidR="00DA0017" w:rsidRPr="00F411EF" w14:paraId="7E29AE8E" w14:textId="77777777" w:rsidTr="006944DB">
        <w:tblPrEx>
          <w:tblCellMar>
            <w:top w:w="50" w:type="dxa"/>
            <w:right w:w="0" w:type="dxa"/>
          </w:tblCellMar>
        </w:tblPrEx>
        <w:trPr>
          <w:trHeight w:val="2033"/>
        </w:trPr>
        <w:tc>
          <w:tcPr>
            <w:tcW w:w="1858" w:type="dxa"/>
            <w:tcBorders>
              <w:top w:val="single" w:sz="4" w:space="0" w:color="000000"/>
              <w:left w:val="single" w:sz="4" w:space="0" w:color="000000"/>
              <w:bottom w:val="single" w:sz="4" w:space="0" w:color="000000"/>
              <w:right w:val="single" w:sz="4" w:space="0" w:color="000000"/>
            </w:tcBorders>
          </w:tcPr>
          <w:p w14:paraId="168775C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Postprocedural haemorrhage (incl. </w:t>
            </w:r>
          </w:p>
          <w:p w14:paraId="65BE235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postoperative </w:t>
            </w:r>
          </w:p>
          <w:p w14:paraId="4A5DB3F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anaemia, and wound haemorrhage), contusion, wound </w:t>
            </w:r>
          </w:p>
          <w:p w14:paraId="07CDE6E5" w14:textId="77777777" w:rsidR="00DA0017" w:rsidRPr="00F411EF" w:rsidRDefault="0088778B" w:rsidP="00A4118A">
            <w:pPr>
              <w:rPr>
                <w:rFonts w:ascii="Times New Roman" w:hAnsi="Times New Roman" w:cs="Times New Roman"/>
                <w:lang w:val="en-ZA"/>
              </w:rPr>
            </w:pPr>
            <w:proofErr w:type="spellStart"/>
            <w:r w:rsidRPr="00F411EF">
              <w:rPr>
                <w:rFonts w:ascii="Times New Roman" w:hAnsi="Times New Roman" w:cs="Times New Roman"/>
                <w:lang w:val="en-ZA"/>
              </w:rPr>
              <w:t>secretion</w:t>
            </w:r>
            <w:r w:rsidRPr="00F411EF">
              <w:rPr>
                <w:rFonts w:ascii="Times New Roman" w:hAnsi="Times New Roman" w:cs="Times New Roman"/>
                <w:vertAlign w:val="superscript"/>
                <w:lang w:val="en-ZA"/>
              </w:rPr>
              <w:t>A</w:t>
            </w:r>
            <w:proofErr w:type="spellEnd"/>
          </w:p>
        </w:tc>
        <w:tc>
          <w:tcPr>
            <w:tcW w:w="1859" w:type="dxa"/>
            <w:tcBorders>
              <w:top w:val="single" w:sz="4" w:space="0" w:color="000000"/>
              <w:left w:val="single" w:sz="4" w:space="0" w:color="000000"/>
              <w:bottom w:val="single" w:sz="4" w:space="0" w:color="000000"/>
              <w:right w:val="single" w:sz="4" w:space="0" w:color="000000"/>
            </w:tcBorders>
          </w:tcPr>
          <w:p w14:paraId="011FA2B5"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35B1A01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Vascular </w:t>
            </w:r>
            <w:proofErr w:type="spellStart"/>
            <w:r w:rsidRPr="00F411EF">
              <w:rPr>
                <w:rFonts w:ascii="Times New Roman" w:hAnsi="Times New Roman" w:cs="Times New Roman"/>
                <w:lang w:val="en-ZA"/>
              </w:rPr>
              <w:t>pseudoaneurysm</w:t>
            </w:r>
            <w:r w:rsidRPr="00F411EF">
              <w:rPr>
                <w:rFonts w:ascii="Times New Roman" w:hAnsi="Times New Roman" w:cs="Times New Roman"/>
                <w:vertAlign w:val="superscript"/>
                <w:lang w:val="en-ZA"/>
              </w:rPr>
              <w:t>C</w:t>
            </w:r>
            <w:proofErr w:type="spellEnd"/>
          </w:p>
        </w:tc>
        <w:tc>
          <w:tcPr>
            <w:tcW w:w="1859" w:type="dxa"/>
            <w:tcBorders>
              <w:top w:val="single" w:sz="4" w:space="0" w:color="000000"/>
              <w:left w:val="single" w:sz="4" w:space="0" w:color="000000"/>
              <w:bottom w:val="single" w:sz="4" w:space="0" w:color="000000"/>
              <w:right w:val="single" w:sz="4" w:space="0" w:color="000000"/>
            </w:tcBorders>
          </w:tcPr>
          <w:p w14:paraId="7A5878BC" w14:textId="77777777" w:rsidR="00DA0017" w:rsidRPr="00F411EF" w:rsidRDefault="00DA0017" w:rsidP="00A4118A">
            <w:pPr>
              <w:rPr>
                <w:rFonts w:ascii="Times New Roman" w:hAnsi="Times New Roman" w:cs="Times New Roman"/>
                <w:lang w:val="en-ZA"/>
              </w:rPr>
            </w:pPr>
          </w:p>
        </w:tc>
        <w:tc>
          <w:tcPr>
            <w:tcW w:w="1859" w:type="dxa"/>
            <w:tcBorders>
              <w:top w:val="single" w:sz="4" w:space="0" w:color="000000"/>
              <w:left w:val="single" w:sz="4" w:space="0" w:color="000000"/>
              <w:bottom w:val="single" w:sz="4" w:space="0" w:color="000000"/>
              <w:right w:val="single" w:sz="4" w:space="0" w:color="000000"/>
            </w:tcBorders>
          </w:tcPr>
          <w:p w14:paraId="2F1CC7CC" w14:textId="77777777" w:rsidR="00DA0017" w:rsidRPr="00F411EF" w:rsidRDefault="00DA0017" w:rsidP="00A4118A">
            <w:pPr>
              <w:rPr>
                <w:rFonts w:ascii="Times New Roman" w:hAnsi="Times New Roman" w:cs="Times New Roman"/>
                <w:lang w:val="en-ZA"/>
              </w:rPr>
            </w:pPr>
          </w:p>
        </w:tc>
      </w:tr>
    </w:tbl>
    <w:p w14:paraId="201A6870" w14:textId="77777777" w:rsidR="00DA0017" w:rsidRPr="00F411EF" w:rsidRDefault="0088778B" w:rsidP="006944DB">
      <w:pPr>
        <w:ind w:left="426" w:hanging="412"/>
        <w:rPr>
          <w:rFonts w:ascii="Times New Roman" w:hAnsi="Times New Roman" w:cs="Times New Roman"/>
          <w:lang w:val="en-ZA"/>
        </w:rPr>
      </w:pPr>
      <w:r w:rsidRPr="00F411EF">
        <w:rPr>
          <w:rFonts w:ascii="Times New Roman" w:hAnsi="Times New Roman" w:cs="Times New Roman"/>
          <w:lang w:val="en-ZA"/>
        </w:rPr>
        <w:t xml:space="preserve">A: </w:t>
      </w:r>
      <w:r w:rsidR="006944DB" w:rsidRPr="00F411EF">
        <w:rPr>
          <w:rFonts w:ascii="Times New Roman" w:hAnsi="Times New Roman" w:cs="Times New Roman"/>
          <w:lang w:val="en-ZA"/>
        </w:rPr>
        <w:tab/>
      </w:r>
      <w:r w:rsidRPr="00F411EF">
        <w:rPr>
          <w:rFonts w:ascii="Times New Roman" w:hAnsi="Times New Roman" w:cs="Times New Roman"/>
          <w:lang w:val="en-ZA"/>
        </w:rPr>
        <w:t>observed in prevention of VTE in adult patients undergoing elective hip or knee replacement surgery</w:t>
      </w:r>
    </w:p>
    <w:p w14:paraId="30254510" w14:textId="77777777" w:rsidR="00DA0017" w:rsidRPr="00F411EF" w:rsidRDefault="0088778B" w:rsidP="006944DB">
      <w:pPr>
        <w:ind w:left="426" w:hanging="412"/>
        <w:rPr>
          <w:rFonts w:ascii="Times New Roman" w:hAnsi="Times New Roman" w:cs="Times New Roman"/>
          <w:lang w:val="en-ZA"/>
        </w:rPr>
      </w:pPr>
      <w:r w:rsidRPr="00F411EF">
        <w:rPr>
          <w:rFonts w:ascii="Times New Roman" w:hAnsi="Times New Roman" w:cs="Times New Roman"/>
          <w:lang w:val="en-ZA"/>
        </w:rPr>
        <w:t xml:space="preserve">B: </w:t>
      </w:r>
      <w:r w:rsidRPr="00F411EF">
        <w:rPr>
          <w:rFonts w:ascii="Times New Roman" w:hAnsi="Times New Roman" w:cs="Times New Roman"/>
          <w:lang w:val="en-ZA"/>
        </w:rPr>
        <w:tab/>
        <w:t>observed in treatment of DVT, PE and prevention of recurrence as very common in women &lt; 55 years</w:t>
      </w:r>
    </w:p>
    <w:p w14:paraId="20D74F61" w14:textId="77777777" w:rsidR="00DA0017" w:rsidRPr="00F411EF" w:rsidRDefault="0088778B" w:rsidP="006944DB">
      <w:pPr>
        <w:ind w:left="426" w:hanging="412"/>
        <w:rPr>
          <w:rFonts w:ascii="Times New Roman" w:hAnsi="Times New Roman" w:cs="Times New Roman"/>
          <w:lang w:val="en-ZA"/>
        </w:rPr>
      </w:pPr>
      <w:r w:rsidRPr="00F411EF">
        <w:rPr>
          <w:rFonts w:ascii="Times New Roman" w:hAnsi="Times New Roman" w:cs="Times New Roman"/>
          <w:lang w:val="en-ZA"/>
        </w:rPr>
        <w:t xml:space="preserve">C: </w:t>
      </w:r>
      <w:r w:rsidRPr="00F411EF">
        <w:rPr>
          <w:rFonts w:ascii="Times New Roman" w:hAnsi="Times New Roman" w:cs="Times New Roman"/>
          <w:lang w:val="en-ZA"/>
        </w:rPr>
        <w:tab/>
        <w:t>observed as uncommon in prevention of atherothrombotic events in patients after an ACS (following percutaneous coronary intervention)</w:t>
      </w:r>
    </w:p>
    <w:p w14:paraId="7F0D0A89" w14:textId="77777777" w:rsidR="00DA0017" w:rsidRPr="00F411EF" w:rsidRDefault="0088778B" w:rsidP="006944DB">
      <w:pPr>
        <w:ind w:left="426" w:hanging="412"/>
        <w:rPr>
          <w:rFonts w:ascii="Times New Roman" w:hAnsi="Times New Roman" w:cs="Times New Roman"/>
          <w:lang w:val="en-ZA"/>
        </w:rPr>
      </w:pPr>
      <w:r w:rsidRPr="00F411EF">
        <w:rPr>
          <w:rFonts w:ascii="Times New Roman" w:hAnsi="Times New Roman" w:cs="Times New Roman"/>
          <w:lang w:val="en-ZA"/>
        </w:rPr>
        <w:t xml:space="preserve">* </w:t>
      </w:r>
      <w:r w:rsidRPr="00F411EF">
        <w:rPr>
          <w:rFonts w:ascii="Times New Roman" w:hAnsi="Times New Roman" w:cs="Times New Roman"/>
          <w:lang w:val="en-ZA"/>
        </w:rPr>
        <w:tab/>
        <w:t>A pre-specified selective approach to adverse event collection was applied. As incidence of adverse reactions did not increase and no new adverse reaction was identified, COMPASS study data were not included for frequency calculation in this table.</w:t>
      </w:r>
    </w:p>
    <w:p w14:paraId="325A22DB" w14:textId="77777777" w:rsidR="006944DB" w:rsidRPr="00F411EF" w:rsidRDefault="006944DB" w:rsidP="00A4118A">
      <w:pPr>
        <w:rPr>
          <w:rFonts w:ascii="Times New Roman" w:hAnsi="Times New Roman" w:cs="Times New Roman"/>
          <w:lang w:val="en-ZA"/>
        </w:rPr>
      </w:pPr>
    </w:p>
    <w:p w14:paraId="46F7F36A" w14:textId="71DB3D94"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Description of selected adverse reactions</w:t>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p>
    <w:p w14:paraId="31420AC4" w14:textId="645AC435"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Due to the pharmacological mode of action, the use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may be associated with an increased risk of occult or overt bleeding from any tissue or organ which may result in post haemorrhagic anaemia. The signs, symptoms, and severity (including fatal outcome) will vary according to the location and degree or extent of the bleeding and/or anaemia (see section 4.9 “Management of bleeding”). In the clinical </w:t>
      </w:r>
      <w:proofErr w:type="gramStart"/>
      <w:r w:rsidRPr="00F411EF">
        <w:rPr>
          <w:rFonts w:ascii="Times New Roman" w:hAnsi="Times New Roman" w:cs="Times New Roman"/>
          <w:lang w:val="en-ZA"/>
        </w:rPr>
        <w:t>studies</w:t>
      </w:r>
      <w:proofErr w:type="gramEnd"/>
      <w:r w:rsidRPr="00F411EF">
        <w:rPr>
          <w:rFonts w:ascii="Times New Roman" w:hAnsi="Times New Roman" w:cs="Times New Roman"/>
          <w:lang w:val="en-ZA"/>
        </w:rPr>
        <w:t xml:space="preserve"> mucosal bleedings (i.e. epistaxis, gingival, gastrointestinal, </w:t>
      </w:r>
      <w:proofErr w:type="spellStart"/>
      <w:r w:rsidRPr="00F411EF">
        <w:rPr>
          <w:rFonts w:ascii="Times New Roman" w:hAnsi="Times New Roman" w:cs="Times New Roman"/>
          <w:lang w:val="en-ZA"/>
        </w:rPr>
        <w:t>genito</w:t>
      </w:r>
      <w:proofErr w:type="spellEnd"/>
      <w:r w:rsidRPr="00F411EF">
        <w:rPr>
          <w:rFonts w:ascii="Times New Roman" w:hAnsi="Times New Roman" w:cs="Times New Roman"/>
          <w:lang w:val="en-ZA"/>
        </w:rPr>
        <w:t xml:space="preserve"> urinary including abnormal vaginal or increased menstrual bleeding) and anaemia were seen more frequently during long term rivaroxaban treatment compared with VKA treatment. Thus, in addition to adequate clinical surveillance, laboratory testing of haemoglobin/haematocrit could be of value to detect occult bleeding and quantify the clinical relevance of overt bleeding, as judged to be appropriate. The risk of bleeding</w:t>
      </w:r>
      <w:r w:rsidRPr="00F411EF">
        <w:rPr>
          <w:rFonts w:ascii="Times New Roman" w:hAnsi="Times New Roman" w:cs="Times New Roman"/>
          <w:strike/>
          <w:lang w:val="en-ZA"/>
        </w:rPr>
        <w:t xml:space="preserve">s </w:t>
      </w:r>
      <w:r w:rsidRPr="00F411EF">
        <w:rPr>
          <w:rFonts w:ascii="Times New Roman" w:hAnsi="Times New Roman" w:cs="Times New Roman"/>
          <w:lang w:val="en-ZA"/>
        </w:rPr>
        <w:t xml:space="preserve">may be increased in certain patient groups,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those patients with uncontrolled severe arterial hypertension and/or on concomitant treatment affecting haemostasis (see section 4.4 “Haemorrhagic risk”). Menstrual bleeding may be intensified and/or prolonged. Haemorrhagic complications may present as weakness, paleness, dizziness, headache or unexplained swelling, </w:t>
      </w:r>
      <w:proofErr w:type="gramStart"/>
      <w:r w:rsidRPr="00F411EF">
        <w:rPr>
          <w:rFonts w:ascii="Times New Roman" w:hAnsi="Times New Roman" w:cs="Times New Roman"/>
          <w:lang w:val="en-ZA"/>
        </w:rPr>
        <w:t>dyspnoea</w:t>
      </w:r>
      <w:proofErr w:type="gramEnd"/>
      <w:r w:rsidRPr="00F411EF">
        <w:rPr>
          <w:rFonts w:ascii="Times New Roman" w:hAnsi="Times New Roman" w:cs="Times New Roman"/>
          <w:lang w:val="en-ZA"/>
        </w:rPr>
        <w:t xml:space="preserve"> and unexplained shock. In some </w:t>
      </w:r>
      <w:r w:rsidR="00060D55" w:rsidRPr="00F411EF">
        <w:rPr>
          <w:rFonts w:ascii="Times New Roman" w:hAnsi="Times New Roman" w:cs="Times New Roman"/>
          <w:lang w:val="en-ZA"/>
        </w:rPr>
        <w:t>cases,</w:t>
      </w:r>
      <w:r w:rsidRPr="00F411EF">
        <w:rPr>
          <w:rFonts w:ascii="Times New Roman" w:hAnsi="Times New Roman" w:cs="Times New Roman"/>
          <w:lang w:val="en-ZA"/>
        </w:rPr>
        <w:t xml:space="preserve"> </w:t>
      </w:r>
      <w:proofErr w:type="gramStart"/>
      <w:r w:rsidRPr="00F411EF">
        <w:rPr>
          <w:rFonts w:ascii="Times New Roman" w:hAnsi="Times New Roman" w:cs="Times New Roman"/>
          <w:lang w:val="en-ZA"/>
        </w:rPr>
        <w:t>as a consequence of</w:t>
      </w:r>
      <w:proofErr w:type="gramEnd"/>
      <w:r w:rsidRPr="00F411EF">
        <w:rPr>
          <w:rFonts w:ascii="Times New Roman" w:hAnsi="Times New Roman" w:cs="Times New Roman"/>
          <w:lang w:val="en-ZA"/>
        </w:rPr>
        <w:t xml:space="preserve"> anaemia, symptoms of cardiac ischaemia like chest pain or angina pectoris have been observed. </w:t>
      </w:r>
    </w:p>
    <w:p w14:paraId="4DA3D233" w14:textId="136A19DE"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Known complications secondary to severe bleeding such as compartment syndrome and renal failure due to hypoperfusion have been reported for </w:t>
      </w:r>
      <w:r w:rsidR="00AB6CDD" w:rsidRPr="00F411EF">
        <w:rPr>
          <w:rFonts w:ascii="Times New Roman" w:hAnsi="Times New Roman" w:cs="Times New Roman"/>
          <w:lang w:val="en-ZA"/>
        </w:rPr>
        <w:t>XARELTO</w:t>
      </w:r>
      <w:r w:rsidRPr="00F411EF">
        <w:rPr>
          <w:rFonts w:ascii="Times New Roman" w:hAnsi="Times New Roman" w:cs="Times New Roman"/>
          <w:lang w:val="en-ZA"/>
        </w:rPr>
        <w:t>. Therefore, the possibility of haemorrhage is to be considered in evaluating the condition in any anticoagulated patient.</w:t>
      </w:r>
    </w:p>
    <w:p w14:paraId="20C3D5EE" w14:textId="77777777" w:rsidR="006944DB" w:rsidRPr="00F411EF" w:rsidRDefault="006944DB" w:rsidP="00A4118A">
      <w:pPr>
        <w:rPr>
          <w:rFonts w:ascii="Times New Roman" w:hAnsi="Times New Roman" w:cs="Times New Roman"/>
          <w:lang w:val="en-ZA"/>
        </w:rPr>
      </w:pPr>
    </w:p>
    <w:p w14:paraId="13F2D86A" w14:textId="77777777" w:rsidR="00060D55" w:rsidRPr="00F411EF" w:rsidRDefault="00060D55" w:rsidP="006944DB">
      <w:pPr>
        <w:pStyle w:val="Heading3"/>
        <w:rPr>
          <w:rFonts w:ascii="Times New Roman" w:hAnsi="Times New Roman" w:cs="Times New Roman"/>
          <w:lang w:val="en-ZA"/>
        </w:rPr>
      </w:pPr>
      <w:r w:rsidRPr="00F411EF">
        <w:rPr>
          <w:rFonts w:ascii="Times New Roman" w:hAnsi="Times New Roman" w:cs="Times New Roman"/>
          <w:lang w:val="en-ZA"/>
        </w:rPr>
        <w:lastRenderedPageBreak/>
        <w:t>Reporting of suspected adverse reactions</w:t>
      </w:r>
    </w:p>
    <w:p w14:paraId="666522E3" w14:textId="77777777" w:rsidR="00060D55" w:rsidRPr="00F411EF" w:rsidRDefault="00060D55" w:rsidP="00A4118A">
      <w:pPr>
        <w:rPr>
          <w:rFonts w:ascii="Times New Roman" w:hAnsi="Times New Roman" w:cs="Times New Roman"/>
          <w:lang w:val="en-ZA"/>
        </w:rPr>
      </w:pPr>
      <w:r w:rsidRPr="00F411EF">
        <w:rPr>
          <w:rFonts w:ascii="Times New Roman" w:hAnsi="Times New Roman" w:cs="Times New Roman"/>
          <w:lang w:val="en-ZA"/>
        </w:rPr>
        <w:t xml:space="preserve">Reporting suspected adverse reactions after authorisation of the medicine is important. It allows continued monitoring of the benefit/risk balance of the medicine. Healthcare professionals are asked to report any suspected adverse reactions to SAHPRA via the “6.04 Adverse Drug Reaction Reporting Form”, found online under SAHPRA’s publications:  </w:t>
      </w:r>
      <w:hyperlink r:id="rId7" w:history="1">
        <w:r w:rsidRPr="00F411EF">
          <w:rPr>
            <w:rStyle w:val="Hyperlink"/>
            <w:rFonts w:ascii="Times New Roman" w:hAnsi="Times New Roman" w:cs="Times New Roman"/>
            <w:color w:val="000000"/>
            <w:u w:val="none"/>
            <w:lang w:val="en-ZA"/>
          </w:rPr>
          <w:t>https://www.sahpra.org.za/Publications/Index/8</w:t>
        </w:r>
      </w:hyperlink>
      <w:r w:rsidRPr="00F411EF">
        <w:rPr>
          <w:rFonts w:ascii="Times New Roman" w:hAnsi="Times New Roman" w:cs="Times New Roman"/>
          <w:lang w:val="en-ZA"/>
        </w:rPr>
        <w:t xml:space="preserve"> </w:t>
      </w:r>
    </w:p>
    <w:p w14:paraId="50F84A23" w14:textId="00467C8B" w:rsidR="006944DB" w:rsidRDefault="006944DB" w:rsidP="00A4118A">
      <w:pPr>
        <w:rPr>
          <w:rFonts w:ascii="Times New Roman" w:hAnsi="Times New Roman" w:cs="Times New Roman"/>
          <w:lang w:val="en-ZA"/>
        </w:rPr>
      </w:pPr>
    </w:p>
    <w:p w14:paraId="2B248DD4" w14:textId="77777777" w:rsidR="00725F5B" w:rsidRPr="00F411EF" w:rsidRDefault="00725F5B" w:rsidP="00A4118A">
      <w:pPr>
        <w:rPr>
          <w:rFonts w:ascii="Times New Roman" w:hAnsi="Times New Roman" w:cs="Times New Roman"/>
          <w:lang w:val="en-ZA"/>
        </w:rPr>
      </w:pPr>
    </w:p>
    <w:p w14:paraId="6040FB3A" w14:textId="77777777" w:rsidR="00DA0017" w:rsidRPr="00F411EF" w:rsidRDefault="0088778B" w:rsidP="006944DB">
      <w:pPr>
        <w:pStyle w:val="Heading2"/>
        <w:rPr>
          <w:rFonts w:ascii="Times New Roman" w:hAnsi="Times New Roman" w:cs="Times New Roman"/>
          <w:lang w:val="en-ZA"/>
        </w:rPr>
      </w:pPr>
      <w:r w:rsidRPr="00F411EF">
        <w:rPr>
          <w:rFonts w:ascii="Times New Roman" w:hAnsi="Times New Roman" w:cs="Times New Roman"/>
          <w:lang w:val="en-ZA"/>
        </w:rPr>
        <w:t>Overdose</w:t>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p>
    <w:p w14:paraId="5E761C07" w14:textId="77777777" w:rsidR="00357DD0" w:rsidRPr="00F411EF" w:rsidRDefault="00357DD0" w:rsidP="00A4118A">
      <w:pPr>
        <w:rPr>
          <w:rFonts w:ascii="Times New Roman" w:hAnsi="Times New Roman" w:cs="Times New Roman"/>
          <w:lang w:val="en-ZA"/>
        </w:rPr>
      </w:pPr>
    </w:p>
    <w:p w14:paraId="783FD561" w14:textId="2AA465D1" w:rsidR="00DA0017" w:rsidRDefault="0088778B" w:rsidP="00A4118A">
      <w:pPr>
        <w:rPr>
          <w:rFonts w:ascii="Times New Roman" w:hAnsi="Times New Roman" w:cs="Times New Roman"/>
          <w:lang w:val="en-ZA"/>
        </w:rPr>
      </w:pPr>
      <w:r w:rsidRPr="00F411EF">
        <w:rPr>
          <w:rFonts w:ascii="Times New Roman" w:hAnsi="Times New Roman" w:cs="Times New Roman"/>
          <w:lang w:val="en-ZA"/>
        </w:rPr>
        <w:t xml:space="preserve">Rare cases of overdose up to 600 mg have been reported without bleeding complications or other adverse reactions. Due to limited absorption a ceiling effect with no further increase in average plasma exposure is expected at supratherapeutic doses of 50 mg rivaroxaban or above. </w:t>
      </w:r>
    </w:p>
    <w:p w14:paraId="7FE2CA1B" w14:textId="3F972032" w:rsidR="00860D61" w:rsidRPr="00860D61" w:rsidRDefault="00860D61" w:rsidP="00A4118A">
      <w:pPr>
        <w:rPr>
          <w:rFonts w:ascii="Times New Roman" w:hAnsi="Times New Roman" w:cs="Times New Roman"/>
          <w:lang w:val="en-ZA"/>
        </w:rPr>
      </w:pPr>
      <w:r>
        <w:rPr>
          <w:rFonts w:ascii="Times New Roman" w:hAnsi="Times New Roman" w:cs="Times New Roman"/>
          <w:lang w:val="en-ZA"/>
        </w:rPr>
        <w:t>A specific antidote antagonising the pharmacodynamic effect of rivaroxaban is not available</w:t>
      </w:r>
      <w:r w:rsidRPr="00860D61">
        <w:rPr>
          <w:rFonts w:ascii="Times New Roman" w:hAnsi="Times New Roman" w:cs="Times New Roman"/>
          <w:lang w:val="en-ZA"/>
        </w:rPr>
        <w:t xml:space="preserve"> in South Africa.</w:t>
      </w:r>
    </w:p>
    <w:p w14:paraId="7E97910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 use of activated charcoal to reduce absorption in case of rivaroxaban overdose may be considered. </w:t>
      </w:r>
    </w:p>
    <w:p w14:paraId="17A36C7F" w14:textId="77777777" w:rsidR="00923F52" w:rsidRPr="00F411EF" w:rsidRDefault="00923F52" w:rsidP="00A4118A">
      <w:pPr>
        <w:rPr>
          <w:rFonts w:ascii="Times New Roman" w:hAnsi="Times New Roman" w:cs="Times New Roman"/>
          <w:lang w:val="en-ZA"/>
        </w:rPr>
      </w:pPr>
    </w:p>
    <w:p w14:paraId="786FF190"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 xml:space="preserve">Management </w:t>
      </w:r>
      <w:r w:rsidR="00C27B75" w:rsidRPr="00F411EF">
        <w:rPr>
          <w:rStyle w:val="Heading3Char"/>
          <w:rFonts w:eastAsiaTheme="minorEastAsia"/>
          <w:lang w:val="en-ZA"/>
        </w:rPr>
        <w:t>o</w:t>
      </w:r>
      <w:r w:rsidRPr="00F411EF">
        <w:rPr>
          <w:rStyle w:val="Heading3Char"/>
          <w:rFonts w:eastAsiaTheme="minorEastAsia"/>
          <w:lang w:val="en-ZA"/>
        </w:rPr>
        <w:t>f bleeding</w:t>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p>
    <w:p w14:paraId="7993136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Should a bleeding complication arise in a patient receiving rivaroxaban, the next rivaroxaban administration should be </w:t>
      </w:r>
      <w:r w:rsidR="00ED3F3F" w:rsidRPr="00F411EF">
        <w:rPr>
          <w:rFonts w:ascii="Times New Roman" w:hAnsi="Times New Roman" w:cs="Times New Roman"/>
          <w:lang w:val="en-ZA"/>
        </w:rPr>
        <w:t>delayed,</w:t>
      </w:r>
      <w:r w:rsidRPr="00F411EF">
        <w:rPr>
          <w:rFonts w:ascii="Times New Roman" w:hAnsi="Times New Roman" w:cs="Times New Roman"/>
          <w:lang w:val="en-ZA"/>
        </w:rPr>
        <w:t xml:space="preserve"> or treatment should be discontinued as appropriate. Rivaroxaban has a half-life of approximately 5 to 13 hours (see section 5.2). Management should be individualised according to the severity and location of the haemorrhage. Appropriate symptomatic treatment could be used as needed, such as mechanical compression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for severe epistaxis), surgical haemostasis with bleeding control procedures, fluid replacement and haemodynamic support, blood products (packed red cells or fresh frozen plasma, depending on associated anaemia or coagulopathy) or platelets.</w:t>
      </w:r>
    </w:p>
    <w:p w14:paraId="1A5D2F04" w14:textId="77777777" w:rsidR="00ED3F3F" w:rsidRPr="00F411EF" w:rsidRDefault="00ED3F3F" w:rsidP="00A4118A">
      <w:pPr>
        <w:rPr>
          <w:rFonts w:ascii="Times New Roman" w:hAnsi="Times New Roman" w:cs="Times New Roman"/>
          <w:lang w:val="en-ZA"/>
        </w:rPr>
      </w:pPr>
    </w:p>
    <w:p w14:paraId="03E16E05" w14:textId="54F26F04"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If bleeding cannot be controlled by the above measures, administration of a specific procoagulant reversal </w:t>
      </w:r>
      <w:r w:rsidR="003C448D" w:rsidRPr="00BE688B">
        <w:rPr>
          <w:rFonts w:ascii="Times New Roman" w:hAnsi="Times New Roman" w:cs="Times New Roman"/>
          <w:lang w:val="en-ZA"/>
        </w:rPr>
        <w:t>medicine</w:t>
      </w:r>
      <w:r w:rsidR="003C448D" w:rsidRPr="00F411EF">
        <w:rPr>
          <w:rFonts w:ascii="Times New Roman" w:hAnsi="Times New Roman" w:cs="Times New Roman"/>
          <w:lang w:val="en-ZA"/>
        </w:rPr>
        <w:t xml:space="preserve"> </w:t>
      </w:r>
      <w:r w:rsidRPr="00F411EF">
        <w:rPr>
          <w:rFonts w:ascii="Times New Roman" w:hAnsi="Times New Roman" w:cs="Times New Roman"/>
          <w:lang w:val="en-ZA"/>
        </w:rPr>
        <w:t xml:space="preserve">should be considered, such as prothrombin complex concentrate (PCC), activated prothrombin complex concentrate (APCC) or recombinant factor </w:t>
      </w:r>
      <w:proofErr w:type="spellStart"/>
      <w:r w:rsidRPr="00F411EF">
        <w:rPr>
          <w:rFonts w:ascii="Times New Roman" w:hAnsi="Times New Roman" w:cs="Times New Roman"/>
          <w:lang w:val="en-ZA"/>
        </w:rPr>
        <w:t>VIIa</w:t>
      </w:r>
      <w:proofErr w:type="spellEnd"/>
      <w:r w:rsidRPr="00F411EF">
        <w:rPr>
          <w:rFonts w:ascii="Times New Roman" w:hAnsi="Times New Roman" w:cs="Times New Roman"/>
          <w:lang w:val="en-ZA"/>
        </w:rPr>
        <w:t xml:space="preserve"> (r-</w:t>
      </w:r>
      <w:proofErr w:type="spellStart"/>
      <w:r w:rsidRPr="00F411EF">
        <w:rPr>
          <w:rFonts w:ascii="Times New Roman" w:hAnsi="Times New Roman" w:cs="Times New Roman"/>
          <w:lang w:val="en-ZA"/>
        </w:rPr>
        <w:t>FVIIa</w:t>
      </w:r>
      <w:proofErr w:type="spellEnd"/>
      <w:r w:rsidRPr="00F411EF">
        <w:rPr>
          <w:rFonts w:ascii="Times New Roman" w:hAnsi="Times New Roman" w:cs="Times New Roman"/>
          <w:lang w:val="en-ZA"/>
        </w:rPr>
        <w:t>). However, there is currently very limited clinical experience with the use of these medicin</w:t>
      </w:r>
      <w:r w:rsidR="00EE33DC" w:rsidRPr="00F411EF">
        <w:rPr>
          <w:rFonts w:ascii="Times New Roman" w:hAnsi="Times New Roman" w:cs="Times New Roman"/>
          <w:lang w:val="en-ZA"/>
        </w:rPr>
        <w:t>es</w:t>
      </w:r>
      <w:r w:rsidRPr="00F411EF">
        <w:rPr>
          <w:rFonts w:ascii="Times New Roman" w:hAnsi="Times New Roman" w:cs="Times New Roman"/>
          <w:lang w:val="en-ZA"/>
        </w:rPr>
        <w:t xml:space="preserve"> in individuals receiving rivaroxaban. The recommendation is also based on limited non-clinical data. Re-dosing of recombinant factor </w:t>
      </w:r>
      <w:proofErr w:type="spellStart"/>
      <w:r w:rsidRPr="00F411EF">
        <w:rPr>
          <w:rFonts w:ascii="Times New Roman" w:hAnsi="Times New Roman" w:cs="Times New Roman"/>
          <w:lang w:val="en-ZA"/>
        </w:rPr>
        <w:t>VIIa</w:t>
      </w:r>
      <w:proofErr w:type="spellEnd"/>
      <w:r w:rsidRPr="00F411EF">
        <w:rPr>
          <w:rFonts w:ascii="Times New Roman" w:hAnsi="Times New Roman" w:cs="Times New Roman"/>
          <w:lang w:val="en-ZA"/>
        </w:rPr>
        <w:t xml:space="preserve"> shall be considered and titrated depending on improvement of bleeding. Depending on local availability, a consultation with a coagulation expert should be considered in case of major bleedings (see section 5.1).</w:t>
      </w:r>
    </w:p>
    <w:p w14:paraId="7A4666D1" w14:textId="77777777" w:rsidR="006944DB" w:rsidRPr="00F411EF" w:rsidRDefault="006944DB" w:rsidP="00A4118A">
      <w:pPr>
        <w:rPr>
          <w:rFonts w:ascii="Times New Roman" w:hAnsi="Times New Roman" w:cs="Times New Roman"/>
          <w:lang w:val="en-ZA"/>
        </w:rPr>
      </w:pPr>
    </w:p>
    <w:p w14:paraId="79E3582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Protamine sulphate and vitamin K are not expected to affect the anticoagulant activity of rivaroxaban. There is limited experience with tranexamic acid and no experience with aminocaproic acid and aprotinin in individuals receiving rivaroxaban. There is neither scientific rationale for benefit nor experience with the use of the systemic haemostatic desmopressin in individuals receiving rivaroxaban. Due to the high plasma protein binding rivaroxaban is not expected to be dialysable.</w:t>
      </w:r>
    </w:p>
    <w:p w14:paraId="21BAF172" w14:textId="77777777" w:rsidR="006944DB" w:rsidRPr="00F411EF" w:rsidRDefault="006944DB" w:rsidP="00A4118A">
      <w:pPr>
        <w:rPr>
          <w:rFonts w:ascii="Times New Roman" w:hAnsi="Times New Roman" w:cs="Times New Roman"/>
          <w:lang w:val="en-ZA"/>
        </w:rPr>
      </w:pPr>
    </w:p>
    <w:p w14:paraId="1BCD6B52" w14:textId="7399BD00" w:rsidR="006944DB" w:rsidRDefault="006944DB" w:rsidP="00A4118A">
      <w:pPr>
        <w:rPr>
          <w:rFonts w:ascii="Times New Roman" w:hAnsi="Times New Roman" w:cs="Times New Roman"/>
          <w:lang w:val="en-ZA"/>
        </w:rPr>
      </w:pPr>
    </w:p>
    <w:p w14:paraId="6BF48CF4" w14:textId="1FD05278" w:rsidR="00BE688B" w:rsidRDefault="00BE688B" w:rsidP="00A4118A">
      <w:pPr>
        <w:rPr>
          <w:rFonts w:ascii="Times New Roman" w:hAnsi="Times New Roman" w:cs="Times New Roman"/>
          <w:lang w:val="en-ZA"/>
        </w:rPr>
      </w:pPr>
    </w:p>
    <w:p w14:paraId="15F899BE" w14:textId="77777777" w:rsidR="00BE688B" w:rsidRDefault="00BE688B" w:rsidP="00A4118A">
      <w:pPr>
        <w:rPr>
          <w:rFonts w:ascii="Times New Roman" w:hAnsi="Times New Roman" w:cs="Times New Roman"/>
          <w:lang w:val="en-ZA"/>
        </w:rPr>
      </w:pPr>
    </w:p>
    <w:p w14:paraId="2804B3BB" w14:textId="576FDE01" w:rsidR="00725F5B" w:rsidRDefault="00725F5B" w:rsidP="00A4118A">
      <w:pPr>
        <w:rPr>
          <w:rFonts w:ascii="Times New Roman" w:hAnsi="Times New Roman" w:cs="Times New Roman"/>
          <w:lang w:val="en-ZA"/>
        </w:rPr>
      </w:pPr>
    </w:p>
    <w:p w14:paraId="79A4BABB" w14:textId="3F9C8721" w:rsidR="00725F5B" w:rsidRDefault="00725F5B" w:rsidP="00A4118A">
      <w:pPr>
        <w:rPr>
          <w:rFonts w:ascii="Times New Roman" w:hAnsi="Times New Roman" w:cs="Times New Roman"/>
          <w:lang w:val="en-ZA"/>
        </w:rPr>
      </w:pPr>
    </w:p>
    <w:p w14:paraId="72F8C5BE" w14:textId="77777777" w:rsidR="00725F5B" w:rsidRPr="00F411EF" w:rsidRDefault="00725F5B" w:rsidP="00A4118A">
      <w:pPr>
        <w:rPr>
          <w:rFonts w:ascii="Times New Roman" w:hAnsi="Times New Roman" w:cs="Times New Roman"/>
          <w:lang w:val="en-ZA"/>
        </w:rPr>
      </w:pPr>
    </w:p>
    <w:p w14:paraId="329AF884" w14:textId="77777777" w:rsidR="00DA0017" w:rsidRPr="00F411EF" w:rsidRDefault="0088778B" w:rsidP="006944DB">
      <w:pPr>
        <w:pStyle w:val="Heading1"/>
        <w:rPr>
          <w:rFonts w:ascii="Times New Roman" w:hAnsi="Times New Roman" w:cs="Times New Roman"/>
          <w:lang w:val="en-ZA"/>
        </w:rPr>
      </w:pPr>
      <w:r w:rsidRPr="00F411EF">
        <w:rPr>
          <w:rFonts w:ascii="Times New Roman" w:hAnsi="Times New Roman" w:cs="Times New Roman"/>
          <w:lang w:val="en-ZA"/>
        </w:rPr>
        <w:t>PHARMACOLOGICAL PROPERTIES</w:t>
      </w:r>
    </w:p>
    <w:p w14:paraId="7E3C9D9E" w14:textId="77777777" w:rsidR="006944DB" w:rsidRPr="00F411EF" w:rsidRDefault="006944DB" w:rsidP="006944DB">
      <w:pPr>
        <w:rPr>
          <w:rFonts w:ascii="Times New Roman" w:hAnsi="Times New Roman" w:cs="Times New Roman"/>
          <w:lang w:val="en-ZA"/>
        </w:rPr>
      </w:pPr>
    </w:p>
    <w:p w14:paraId="7677A30B" w14:textId="77777777" w:rsidR="00DA0017" w:rsidRPr="00F411EF" w:rsidRDefault="0088778B" w:rsidP="006944DB">
      <w:pPr>
        <w:pStyle w:val="Heading2"/>
        <w:rPr>
          <w:rFonts w:ascii="Times New Roman" w:hAnsi="Times New Roman" w:cs="Times New Roman"/>
          <w:lang w:val="en-ZA"/>
        </w:rPr>
      </w:pPr>
      <w:r w:rsidRPr="00F411EF">
        <w:rPr>
          <w:rFonts w:ascii="Times New Roman" w:hAnsi="Times New Roman" w:cs="Times New Roman"/>
          <w:lang w:val="en-ZA"/>
        </w:rPr>
        <w:t>Pharmacodynamic properties</w:t>
      </w:r>
    </w:p>
    <w:p w14:paraId="66B6C585" w14:textId="77777777" w:rsidR="006944DB" w:rsidRPr="00F411EF" w:rsidRDefault="006944DB" w:rsidP="00A4118A">
      <w:pPr>
        <w:rPr>
          <w:rFonts w:ascii="Times New Roman" w:hAnsi="Times New Roman" w:cs="Times New Roman"/>
          <w:lang w:val="en-ZA"/>
        </w:rPr>
      </w:pPr>
    </w:p>
    <w:p w14:paraId="0CC4682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Pharmacotherapeutic group: Antithrombotic agents, direct 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inhibitors, ATC code: B01AF01</w:t>
      </w:r>
    </w:p>
    <w:p w14:paraId="65DC0B56" w14:textId="77777777" w:rsidR="00B7047F" w:rsidRPr="00F411EF" w:rsidRDefault="00B7047F" w:rsidP="00B7047F">
      <w:pPr>
        <w:jc w:val="right"/>
        <w:rPr>
          <w:rFonts w:ascii="Times New Roman" w:hAnsi="Times New Roman" w:cs="Times New Roman"/>
          <w:lang w:val="en-ZA"/>
        </w:rPr>
      </w:pPr>
    </w:p>
    <w:p w14:paraId="6B40E1EF"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Mechanism of action</w:t>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p>
    <w:p w14:paraId="33287228" w14:textId="5C3B12C3" w:rsidR="00DA0017" w:rsidRPr="00BE688B" w:rsidRDefault="0088778B" w:rsidP="00A4118A">
      <w:pPr>
        <w:rPr>
          <w:rFonts w:ascii="Times New Roman" w:hAnsi="Times New Roman" w:cs="Times New Roman"/>
          <w:lang w:val="en-ZA"/>
        </w:rPr>
      </w:pPr>
      <w:r w:rsidRPr="00F411EF">
        <w:rPr>
          <w:rFonts w:ascii="Times New Roman" w:hAnsi="Times New Roman" w:cs="Times New Roman"/>
          <w:lang w:val="en-ZA"/>
        </w:rPr>
        <w:t xml:space="preserve">Rivaroxaban is a highly selective direct 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inhibitor with oral bioavailability. Inhibition of 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interrupts the intrinsic and extrinsic pathway of the blood coagulation cascade, inhibiting both thrombin formation and development of thrombi. Rivaroxaban does not inhibit thrombin (activated factor II) and no</w:t>
      </w:r>
      <w:r w:rsidR="003C448D" w:rsidRPr="00F411EF">
        <w:rPr>
          <w:rFonts w:ascii="Times New Roman" w:hAnsi="Times New Roman" w:cs="Times New Roman"/>
          <w:lang w:val="en-ZA"/>
        </w:rPr>
        <w:t xml:space="preserve"> </w:t>
      </w:r>
      <w:r w:rsidR="003C448D" w:rsidRPr="00BE688B">
        <w:rPr>
          <w:rFonts w:ascii="Times New Roman" w:hAnsi="Times New Roman" w:cs="Times New Roman"/>
          <w:lang w:val="en-ZA"/>
        </w:rPr>
        <w:t>direct</w:t>
      </w:r>
      <w:r w:rsidRPr="00BE688B">
        <w:rPr>
          <w:rFonts w:ascii="Times New Roman" w:hAnsi="Times New Roman" w:cs="Times New Roman"/>
          <w:lang w:val="en-ZA"/>
        </w:rPr>
        <w:t xml:space="preserve"> effects on platelets</w:t>
      </w:r>
      <w:r w:rsidR="003C448D" w:rsidRPr="00BE688B">
        <w:rPr>
          <w:rFonts w:ascii="Times New Roman" w:hAnsi="Times New Roman" w:cs="Times New Roman"/>
          <w:lang w:val="en-ZA"/>
        </w:rPr>
        <w:t xml:space="preserve"> aggregation</w:t>
      </w:r>
      <w:r w:rsidRPr="00BE688B">
        <w:rPr>
          <w:rFonts w:ascii="Times New Roman" w:hAnsi="Times New Roman" w:cs="Times New Roman"/>
          <w:lang w:val="en-ZA"/>
        </w:rPr>
        <w:t xml:space="preserve"> have been demonstrated.</w:t>
      </w:r>
      <w:r w:rsidR="003C448D" w:rsidRPr="00BE688B">
        <w:rPr>
          <w:rFonts w:ascii="Times New Roman" w:hAnsi="Times New Roman" w:cs="Times New Roman"/>
          <w:lang w:val="en-ZA"/>
        </w:rPr>
        <w:t xml:space="preserve">  </w:t>
      </w:r>
      <w:r w:rsidR="003C448D" w:rsidRPr="00BE688B">
        <w:rPr>
          <w:rFonts w:ascii="Times New Roman" w:hAnsi="Times New Roman" w:cs="Times New Roman"/>
        </w:rPr>
        <w:t>Indirectly, rivaroxaban inhibits platelet aggregation induced by thrombin.</w:t>
      </w:r>
    </w:p>
    <w:p w14:paraId="31B02466" w14:textId="77777777" w:rsidR="00B7047F" w:rsidRPr="00F411EF" w:rsidRDefault="00B7047F" w:rsidP="00B7047F">
      <w:pPr>
        <w:jc w:val="right"/>
        <w:rPr>
          <w:rFonts w:ascii="Times New Roman" w:hAnsi="Times New Roman" w:cs="Times New Roman"/>
          <w:lang w:val="en-ZA"/>
        </w:rPr>
      </w:pPr>
    </w:p>
    <w:p w14:paraId="0C145834"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Pharmacodynamic effects</w:t>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p>
    <w:p w14:paraId="23FE33A9" w14:textId="6B529D07" w:rsidR="00DA0017" w:rsidRPr="00F411EF" w:rsidRDefault="0088778B" w:rsidP="00E75650">
      <w:pPr>
        <w:rPr>
          <w:rFonts w:ascii="Times New Roman" w:hAnsi="Times New Roman" w:cs="Times New Roman"/>
          <w:lang w:val="en-ZA"/>
        </w:rPr>
      </w:pPr>
      <w:r w:rsidRPr="00F411EF">
        <w:rPr>
          <w:rFonts w:ascii="Times New Roman" w:hAnsi="Times New Roman" w:cs="Times New Roman"/>
          <w:lang w:val="en-ZA"/>
        </w:rPr>
        <w:t xml:space="preserve">Dose-dependent inhibition of 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activity was observed in humans. Prothrombin time (PT)</w:t>
      </w:r>
      <w:r w:rsidR="003C448D" w:rsidRPr="00F411EF">
        <w:rPr>
          <w:rFonts w:ascii="Times New Roman" w:hAnsi="Times New Roman" w:cs="Times New Roman"/>
          <w:lang w:val="en-ZA"/>
        </w:rPr>
        <w:t xml:space="preserve"> </w:t>
      </w:r>
      <w:r w:rsidR="003C448D" w:rsidRPr="00BE688B">
        <w:rPr>
          <w:rFonts w:ascii="Times New Roman" w:hAnsi="Times New Roman" w:cs="Times New Roman"/>
        </w:rPr>
        <w:t>and activated partial thromboplastin time (</w:t>
      </w:r>
      <w:proofErr w:type="spellStart"/>
      <w:r w:rsidR="003C448D" w:rsidRPr="00BE688B">
        <w:rPr>
          <w:rFonts w:ascii="Times New Roman" w:hAnsi="Times New Roman" w:cs="Times New Roman"/>
        </w:rPr>
        <w:t>aPTT</w:t>
      </w:r>
      <w:proofErr w:type="spellEnd"/>
      <w:r w:rsidR="003C448D" w:rsidRPr="00BE688B">
        <w:rPr>
          <w:rFonts w:ascii="Times New Roman" w:hAnsi="Times New Roman" w:cs="Times New Roman"/>
        </w:rPr>
        <w:t>) are prolonged</w:t>
      </w:r>
      <w:r w:rsidRPr="00F411EF">
        <w:rPr>
          <w:rFonts w:ascii="Times New Roman" w:hAnsi="Times New Roman" w:cs="Times New Roman"/>
          <w:lang w:val="en-ZA"/>
        </w:rPr>
        <w:t xml:space="preserve"> by rivaroxaban in a dose dependent way with a close correlation to plasma concentrations (r value equals 0.98) if </w:t>
      </w:r>
      <w:proofErr w:type="spellStart"/>
      <w:r w:rsidRPr="00F411EF">
        <w:rPr>
          <w:rFonts w:ascii="Times New Roman" w:hAnsi="Times New Roman" w:cs="Times New Roman"/>
          <w:lang w:val="en-ZA"/>
        </w:rPr>
        <w:t>Neoplastin</w:t>
      </w:r>
      <w:proofErr w:type="spellEnd"/>
      <w:r w:rsidRPr="00F411EF">
        <w:rPr>
          <w:rFonts w:ascii="Times New Roman" w:hAnsi="Times New Roman" w:cs="Times New Roman"/>
          <w:lang w:val="en-ZA"/>
        </w:rPr>
        <w:t xml:space="preserve"> is used for the assay. Other reagents would provide different results. The readout for PT is to be done in </w:t>
      </w:r>
      <w:proofErr w:type="gramStart"/>
      <w:r w:rsidRPr="00F411EF">
        <w:rPr>
          <w:rFonts w:ascii="Times New Roman" w:hAnsi="Times New Roman" w:cs="Times New Roman"/>
          <w:lang w:val="en-ZA"/>
        </w:rPr>
        <w:t>seconds, because</w:t>
      </w:r>
      <w:proofErr w:type="gramEnd"/>
      <w:r w:rsidRPr="00F411EF">
        <w:rPr>
          <w:rFonts w:ascii="Times New Roman" w:hAnsi="Times New Roman" w:cs="Times New Roman"/>
          <w:lang w:val="en-ZA"/>
        </w:rPr>
        <w:t xml:space="preserve"> the INR is only calibrated and validated for coumarins and cannot be used for any other anticoagulant. </w:t>
      </w:r>
    </w:p>
    <w:p w14:paraId="6A10A060" w14:textId="77777777" w:rsidR="00B7047F" w:rsidRPr="00F411EF" w:rsidRDefault="00B7047F" w:rsidP="00A4118A">
      <w:pPr>
        <w:rPr>
          <w:rFonts w:ascii="Times New Roman" w:hAnsi="Times New Roman" w:cs="Times New Roman"/>
          <w:lang w:val="en-ZA"/>
        </w:rPr>
      </w:pPr>
    </w:p>
    <w:p w14:paraId="1AE575BE" w14:textId="005EDAD5"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In a clinical pharmacology study on the reversal of rivaroxaban pharmacodynamics in healthy adult subjects (n=22), the effects of single doses (50 IU/kg) of two different types of PCCs, a 3-factor </w:t>
      </w:r>
      <w:r w:rsidR="00BD6D03" w:rsidRPr="00BE688B">
        <w:rPr>
          <w:rFonts w:ascii="Times New Roman" w:hAnsi="Times New Roman" w:cs="Times New Roman"/>
        </w:rPr>
        <w:t>Prothrombin complex concentrate</w:t>
      </w:r>
      <w:r w:rsidR="00BD6D03" w:rsidRPr="00F411EF">
        <w:rPr>
          <w:rFonts w:ascii="Times New Roman" w:hAnsi="Times New Roman" w:cs="Times New Roman"/>
          <w:u w:val="double"/>
        </w:rPr>
        <w:t xml:space="preserve"> </w:t>
      </w:r>
      <w:r w:rsidR="00BD6D03" w:rsidRPr="00F411EF">
        <w:rPr>
          <w:rFonts w:ascii="Times New Roman" w:hAnsi="Times New Roman" w:cs="Times New Roman"/>
          <w:u w:val="single"/>
        </w:rPr>
        <w:t>(</w:t>
      </w:r>
      <w:r w:rsidRPr="00F411EF">
        <w:rPr>
          <w:rFonts w:ascii="Times New Roman" w:hAnsi="Times New Roman" w:cs="Times New Roman"/>
          <w:lang w:val="en-ZA"/>
        </w:rPr>
        <w:t>PCC</w:t>
      </w:r>
      <w:r w:rsidR="00BD6D03" w:rsidRPr="00F411EF">
        <w:rPr>
          <w:rFonts w:ascii="Times New Roman" w:hAnsi="Times New Roman" w:cs="Times New Roman"/>
          <w:lang w:val="en-ZA"/>
        </w:rPr>
        <w:t>)</w:t>
      </w:r>
      <w:r w:rsidRPr="00F411EF">
        <w:rPr>
          <w:rFonts w:ascii="Times New Roman" w:hAnsi="Times New Roman" w:cs="Times New Roman"/>
          <w:lang w:val="en-ZA"/>
        </w:rPr>
        <w:t xml:space="preserve"> (Factors II, IX and X) and a 4-factor PCC (Factors II, VII, IX and X) were assessed. The 3-factor PCC reduced mean </w:t>
      </w:r>
      <w:proofErr w:type="spellStart"/>
      <w:r w:rsidRPr="00F411EF">
        <w:rPr>
          <w:rFonts w:ascii="Times New Roman" w:hAnsi="Times New Roman" w:cs="Times New Roman"/>
          <w:lang w:val="en-ZA"/>
        </w:rPr>
        <w:t>Neoplastin</w:t>
      </w:r>
      <w:proofErr w:type="spellEnd"/>
      <w:r w:rsidRPr="00F411EF">
        <w:rPr>
          <w:rFonts w:ascii="Times New Roman" w:hAnsi="Times New Roman" w:cs="Times New Roman"/>
          <w:lang w:val="en-ZA"/>
        </w:rPr>
        <w:t xml:space="preserve"> PT values by approximately 1.0 second within 30 minutes, compared to reductions of approximately 3.5 seconds observed with the 4-factor PCC. In contrast, the 3-factor PCC had a greater and more rapid overall effect on reversing changes in endogenous thrombin generation than the 4-factor PCC (see section 4.9).</w:t>
      </w:r>
    </w:p>
    <w:p w14:paraId="6FE2BEF4" w14:textId="5B5F0170" w:rsidR="004001A9"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The (</w:t>
      </w:r>
      <w:proofErr w:type="spellStart"/>
      <w:r w:rsidRPr="00F411EF">
        <w:rPr>
          <w:rFonts w:ascii="Times New Roman" w:hAnsi="Times New Roman" w:cs="Times New Roman"/>
          <w:lang w:val="en-ZA"/>
        </w:rPr>
        <w:t>aPTT</w:t>
      </w:r>
      <w:proofErr w:type="spellEnd"/>
      <w:r w:rsidRPr="00F411EF">
        <w:rPr>
          <w:rFonts w:ascii="Times New Roman" w:hAnsi="Times New Roman" w:cs="Times New Roman"/>
          <w:lang w:val="en-ZA"/>
        </w:rPr>
        <w:t xml:space="preserve">) and </w:t>
      </w:r>
      <w:proofErr w:type="spellStart"/>
      <w:r w:rsidRPr="00F411EF">
        <w:rPr>
          <w:rFonts w:ascii="Times New Roman" w:hAnsi="Times New Roman" w:cs="Times New Roman"/>
          <w:lang w:val="en-ZA"/>
        </w:rPr>
        <w:t>HepTest</w:t>
      </w:r>
      <w:proofErr w:type="spellEnd"/>
      <w:r w:rsidRPr="00F411EF">
        <w:rPr>
          <w:rFonts w:ascii="Times New Roman" w:hAnsi="Times New Roman" w:cs="Times New Roman"/>
          <w:lang w:val="en-ZA"/>
        </w:rPr>
        <w:t xml:space="preserve"> are also prolonged dose-dependently; however, they are not recommended to assess the pharmacodynamic effect of rivaroxaban. </w:t>
      </w:r>
      <w:r w:rsidR="004001A9" w:rsidRPr="00F411EF">
        <w:rPr>
          <w:rFonts w:ascii="Times New Roman" w:hAnsi="Times New Roman" w:cs="Times New Roman"/>
          <w:lang w:val="en-ZA"/>
        </w:rPr>
        <w:t xml:space="preserve">Anti-factor </w:t>
      </w:r>
      <w:proofErr w:type="spellStart"/>
      <w:r w:rsidR="004001A9" w:rsidRPr="00F411EF">
        <w:rPr>
          <w:rFonts w:ascii="Times New Roman" w:hAnsi="Times New Roman" w:cs="Times New Roman"/>
          <w:lang w:val="en-ZA"/>
        </w:rPr>
        <w:t>Xa</w:t>
      </w:r>
      <w:proofErr w:type="spellEnd"/>
      <w:r w:rsidR="004001A9" w:rsidRPr="00F411EF">
        <w:rPr>
          <w:rFonts w:ascii="Times New Roman" w:hAnsi="Times New Roman" w:cs="Times New Roman"/>
          <w:lang w:val="en-ZA"/>
        </w:rPr>
        <w:t xml:space="preserve"> activity is also influenced by rivaroxaban; however, no standard for calibration is available. </w:t>
      </w:r>
    </w:p>
    <w:p w14:paraId="68C49B0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There is no need for monitoring of coagulation parameters during treatment with rivaroxaban in clinical routine. </w:t>
      </w:r>
    </w:p>
    <w:p w14:paraId="597CA6F9" w14:textId="77777777" w:rsidR="00060D55" w:rsidRPr="00F411EF" w:rsidRDefault="00060D55" w:rsidP="00A4118A">
      <w:pPr>
        <w:rPr>
          <w:rFonts w:ascii="Times New Roman" w:hAnsi="Times New Roman" w:cs="Times New Roman"/>
          <w:lang w:val="en-ZA"/>
        </w:rPr>
      </w:pPr>
    </w:p>
    <w:p w14:paraId="1E1E7E38" w14:textId="77777777" w:rsidR="00DA0017" w:rsidRPr="00F411EF" w:rsidRDefault="0088778B" w:rsidP="004C1287">
      <w:pPr>
        <w:pStyle w:val="Heading3"/>
        <w:rPr>
          <w:rFonts w:ascii="Times New Roman" w:hAnsi="Times New Roman" w:cs="Times New Roman"/>
          <w:lang w:val="en-ZA"/>
        </w:rPr>
      </w:pPr>
      <w:r w:rsidRPr="00F411EF">
        <w:rPr>
          <w:rFonts w:ascii="Times New Roman" w:hAnsi="Times New Roman" w:cs="Times New Roman"/>
          <w:lang w:val="en-ZA"/>
        </w:rPr>
        <w:t>Clinical efficacy and safety</w:t>
      </w:r>
    </w:p>
    <w:p w14:paraId="5ABB14D1" w14:textId="77777777" w:rsidR="00357DD0" w:rsidRPr="00F411EF" w:rsidRDefault="00357DD0" w:rsidP="00A4118A">
      <w:pPr>
        <w:rPr>
          <w:rStyle w:val="Heading6Char"/>
          <w:rFonts w:eastAsiaTheme="minorEastAsia"/>
        </w:rPr>
      </w:pPr>
    </w:p>
    <w:p w14:paraId="3EFFC9E9" w14:textId="43C8946B" w:rsidR="00DA0017" w:rsidRPr="00F411EF" w:rsidRDefault="000163EF" w:rsidP="00A4118A">
      <w:pPr>
        <w:rPr>
          <w:rFonts w:ascii="Times New Roman" w:hAnsi="Times New Roman" w:cs="Times New Roman"/>
          <w:lang w:val="en-ZA"/>
        </w:rPr>
      </w:pPr>
      <w:r w:rsidRPr="00F411EF">
        <w:rPr>
          <w:rStyle w:val="Heading6Char"/>
          <w:rFonts w:eastAsiaTheme="minorEastAsia"/>
          <w:u w:val="double"/>
        </w:rPr>
        <w:t xml:space="preserve">Acute </w:t>
      </w:r>
      <w:r w:rsidR="00BE7B88" w:rsidRPr="00F411EF">
        <w:rPr>
          <w:rStyle w:val="Heading6Char"/>
          <w:rFonts w:eastAsiaTheme="minorEastAsia"/>
          <w:u w:val="double"/>
        </w:rPr>
        <w:t>c</w:t>
      </w:r>
      <w:r w:rsidRPr="00F411EF">
        <w:rPr>
          <w:rStyle w:val="Heading6Char"/>
          <w:rFonts w:eastAsiaTheme="minorEastAsia"/>
          <w:u w:val="double"/>
        </w:rPr>
        <w:t>oronary</w:t>
      </w:r>
      <w:r w:rsidR="00BE7B88" w:rsidRPr="00F411EF">
        <w:rPr>
          <w:rStyle w:val="Heading6Char"/>
          <w:rFonts w:eastAsiaTheme="minorEastAsia"/>
          <w:u w:val="double"/>
        </w:rPr>
        <w:t xml:space="preserve"> syndrome</w:t>
      </w:r>
      <w:r w:rsidR="00BE7B88" w:rsidRPr="00F411EF">
        <w:rPr>
          <w:rStyle w:val="Heading6Char"/>
          <w:rFonts w:eastAsiaTheme="minorEastAsia"/>
        </w:rPr>
        <w:t xml:space="preserve"> (</w:t>
      </w:r>
      <w:r w:rsidR="0088778B" w:rsidRPr="00F411EF">
        <w:rPr>
          <w:rStyle w:val="Heading6Char"/>
          <w:rFonts w:eastAsiaTheme="minorEastAsia"/>
        </w:rPr>
        <w:t>ACS</w:t>
      </w:r>
      <w:r w:rsidR="00BE7B88" w:rsidRPr="00F411EF">
        <w:rPr>
          <w:rStyle w:val="Heading6Char"/>
          <w:rFonts w:eastAsiaTheme="minorEastAsia"/>
        </w:rPr>
        <w:t>)</w:t>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p>
    <w:p w14:paraId="75F1B51A" w14:textId="05D50C50"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 rivaroxaban clinical programme was designed to demonstrate the efficacy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for the prevention of cardiovascular (CV) death, myocardial infarction (MI) or stroke in subjects with a recent ACS (ST-elevation myocardial infarction [STEMI], non- ST-elevation myocardial infarction [NSTEMI] or unstable angina [UA]). In the pivotal double-blind ATLAS ACS 2 TIMI 51 study, 15,526 patients were randomly assigned in a 1:1:1 fashion to one of three treatment groups: </w:t>
      </w:r>
      <w:r w:rsidR="00BE7B88" w:rsidRPr="00F411EF">
        <w:rPr>
          <w:rFonts w:ascii="Times New Roman" w:hAnsi="Times New Roman" w:cs="Times New Roman"/>
          <w:u w:val="double"/>
          <w:lang w:val="en-ZA"/>
        </w:rPr>
        <w:t>R</w:t>
      </w:r>
      <w:r w:rsidR="00BE7B88" w:rsidRPr="00EF7123">
        <w:rPr>
          <w:rFonts w:ascii="Times New Roman" w:hAnsi="Times New Roman" w:cs="Times New Roman"/>
          <w:lang w:val="en-ZA"/>
        </w:rPr>
        <w:t xml:space="preserve">ivaroxaban </w:t>
      </w:r>
      <w:r w:rsidRPr="00EF7123">
        <w:rPr>
          <w:rFonts w:ascii="Times New Roman" w:hAnsi="Times New Roman" w:cs="Times New Roman"/>
          <w:lang w:val="en-ZA"/>
        </w:rPr>
        <w:t xml:space="preserve">2.5 mg orally twice daily, 5 mg orally twice daily or to placebo twice daily co-administered with </w:t>
      </w:r>
      <w:r w:rsidR="00BE7B88" w:rsidRPr="00EF7123">
        <w:rPr>
          <w:rFonts w:ascii="Times New Roman" w:hAnsi="Times New Roman" w:cs="Times New Roman"/>
          <w:lang w:val="en-ZA"/>
        </w:rPr>
        <w:t xml:space="preserve">aspirin </w:t>
      </w:r>
      <w:r w:rsidRPr="00EF7123">
        <w:rPr>
          <w:rFonts w:ascii="Times New Roman" w:hAnsi="Times New Roman" w:cs="Times New Roman"/>
          <w:lang w:val="en-ZA"/>
        </w:rPr>
        <w:t xml:space="preserve">alone or with </w:t>
      </w:r>
      <w:r w:rsidR="00BE7B88" w:rsidRPr="00EF7123">
        <w:rPr>
          <w:rFonts w:ascii="Times New Roman" w:hAnsi="Times New Roman" w:cs="Times New Roman"/>
          <w:lang w:val="en-ZA"/>
        </w:rPr>
        <w:t xml:space="preserve">aspirin </w:t>
      </w:r>
      <w:r w:rsidRPr="00EF7123">
        <w:rPr>
          <w:rFonts w:ascii="Times New Roman" w:hAnsi="Times New Roman" w:cs="Times New Roman"/>
          <w:lang w:val="en-ZA"/>
        </w:rPr>
        <w:t xml:space="preserve">plus a thienopyridine (clopidogrel or ticlopidine). Patients with an ACS under the age of 55 had to have either diabetes mellitus or a previous MI. The median time on treatment was 13 months and overall treatment duration was up to almost 3 years. 93.2% of patients received </w:t>
      </w:r>
      <w:r w:rsidR="00EF7123" w:rsidRPr="00EF7123">
        <w:rPr>
          <w:rFonts w:ascii="Times New Roman" w:hAnsi="Times New Roman" w:cs="Times New Roman"/>
          <w:lang w:val="en-ZA"/>
        </w:rPr>
        <w:t>aspirin concomitantly</w:t>
      </w:r>
      <w:r w:rsidRPr="00EF7123">
        <w:rPr>
          <w:rFonts w:ascii="Times New Roman" w:hAnsi="Times New Roman" w:cs="Times New Roman"/>
          <w:lang w:val="en-ZA"/>
        </w:rPr>
        <w:t xml:space="preserve"> plus thienopyridine treatment and 6.8% </w:t>
      </w:r>
      <w:r w:rsidR="00BE7B88" w:rsidRPr="00EF7123">
        <w:rPr>
          <w:rFonts w:ascii="Times New Roman" w:hAnsi="Times New Roman" w:cs="Times New Roman"/>
          <w:lang w:val="en-ZA"/>
        </w:rPr>
        <w:t xml:space="preserve">aspirin </w:t>
      </w:r>
      <w:r w:rsidRPr="00EF7123">
        <w:rPr>
          <w:rFonts w:ascii="Times New Roman" w:hAnsi="Times New Roman" w:cs="Times New Roman"/>
          <w:lang w:val="en-ZA"/>
        </w:rPr>
        <w:t>only. Among patients receiving dual antiplatelets therapy 98.8% received clopidogrel, 0.9% received ticlopidine and 0.3% received prasugrel. Patients received the first dose of</w:t>
      </w:r>
      <w:r w:rsidR="00BE7B88" w:rsidRPr="00EF7123">
        <w:rPr>
          <w:rFonts w:ascii="Times New Roman" w:hAnsi="Times New Roman" w:cs="Times New Roman"/>
          <w:lang w:val="en-ZA"/>
        </w:rPr>
        <w:t xml:space="preserve"> rivaroxaban</w:t>
      </w:r>
      <w:r w:rsidRPr="00EF7123">
        <w:rPr>
          <w:rFonts w:ascii="Times New Roman" w:hAnsi="Times New Roman" w:cs="Times New Roman"/>
          <w:lang w:val="en-ZA"/>
        </w:rPr>
        <w:t xml:space="preserve"> at a minimum of 24 hours and up to 7 d</w:t>
      </w:r>
      <w:r w:rsidRPr="00F411EF">
        <w:rPr>
          <w:rFonts w:ascii="Times New Roman" w:hAnsi="Times New Roman" w:cs="Times New Roman"/>
          <w:lang w:val="en-ZA"/>
        </w:rPr>
        <w:t>ays (mean 4.7 days) after admission to the hospital, but as soon as possible after stabilisation of the ACS event, including revascularisation procedures and when parenteral anticoagulation therapy would normally be discontinued.</w:t>
      </w:r>
    </w:p>
    <w:p w14:paraId="54BD8EE5" w14:textId="77777777" w:rsidR="00923F52" w:rsidRPr="00F411EF" w:rsidRDefault="00923F52" w:rsidP="00A4118A">
      <w:pPr>
        <w:rPr>
          <w:rFonts w:ascii="Times New Roman" w:hAnsi="Times New Roman" w:cs="Times New Roman"/>
          <w:lang w:val="en-ZA"/>
        </w:rPr>
      </w:pPr>
    </w:p>
    <w:p w14:paraId="071FC920" w14:textId="4EABBCF2" w:rsidR="00DA0017" w:rsidRPr="00EF7123" w:rsidRDefault="0088778B" w:rsidP="00A4118A">
      <w:pPr>
        <w:rPr>
          <w:rFonts w:ascii="Times New Roman" w:hAnsi="Times New Roman" w:cs="Times New Roman"/>
          <w:lang w:val="en-ZA"/>
        </w:rPr>
      </w:pPr>
      <w:r w:rsidRPr="00F411EF">
        <w:rPr>
          <w:rFonts w:ascii="Times New Roman" w:hAnsi="Times New Roman" w:cs="Times New Roman"/>
          <w:lang w:val="en-ZA"/>
        </w:rPr>
        <w:t xml:space="preserve">Both the 2.5 mg twice daily and the 5 mg twice daily regimens of rivaroxaban were effective in further reducing the incidence of CV events on a background of standard antiplatelet care. The 2.5 mg twice daily regimen reduced mortality, and there is evidence that the lower dose had lower bleeding risks, </w:t>
      </w:r>
      <w:r w:rsidRPr="00F411EF">
        <w:rPr>
          <w:rFonts w:ascii="Times New Roman" w:hAnsi="Times New Roman" w:cs="Times New Roman"/>
          <w:lang w:val="en-ZA"/>
        </w:rPr>
        <w:lastRenderedPageBreak/>
        <w:t xml:space="preserve">therefore rivaroxaban 2.5 mg twice daily co-administered with </w:t>
      </w:r>
      <w:r w:rsidR="00BE7B88" w:rsidRPr="00EF7123">
        <w:rPr>
          <w:rFonts w:ascii="Times New Roman" w:hAnsi="Times New Roman" w:cs="Times New Roman"/>
          <w:lang w:val="en-ZA"/>
        </w:rPr>
        <w:t xml:space="preserve">aspirin </w:t>
      </w:r>
      <w:r w:rsidRPr="00EF7123">
        <w:rPr>
          <w:rFonts w:ascii="Times New Roman" w:hAnsi="Times New Roman" w:cs="Times New Roman"/>
          <w:lang w:val="en-ZA"/>
        </w:rPr>
        <w:t xml:space="preserve">alone or with </w:t>
      </w:r>
      <w:r w:rsidR="00BE7B88" w:rsidRPr="00EF7123">
        <w:rPr>
          <w:rFonts w:ascii="Times New Roman" w:hAnsi="Times New Roman" w:cs="Times New Roman"/>
          <w:lang w:val="en-ZA"/>
        </w:rPr>
        <w:t xml:space="preserve">aspirin </w:t>
      </w:r>
      <w:r w:rsidRPr="00EF7123">
        <w:rPr>
          <w:rFonts w:ascii="Times New Roman" w:hAnsi="Times New Roman" w:cs="Times New Roman"/>
          <w:lang w:val="en-ZA"/>
        </w:rPr>
        <w:t>plus clopidogrel or ticlopidine is recommended for the prevention of atherothrombotic events in adult patients after an ACS with elevated cardiac biomarkers.</w:t>
      </w:r>
    </w:p>
    <w:p w14:paraId="6973939C" w14:textId="1E6D081A" w:rsidR="00DA0017" w:rsidRPr="00F411EF" w:rsidRDefault="0088778B" w:rsidP="00A4118A">
      <w:pPr>
        <w:rPr>
          <w:rFonts w:ascii="Times New Roman" w:hAnsi="Times New Roman" w:cs="Times New Roman"/>
          <w:lang w:val="en-ZA"/>
        </w:rPr>
      </w:pPr>
      <w:r w:rsidRPr="00EF7123">
        <w:rPr>
          <w:rFonts w:ascii="Times New Roman" w:hAnsi="Times New Roman" w:cs="Times New Roman"/>
          <w:lang w:val="en-ZA"/>
        </w:rPr>
        <w:t xml:space="preserve">Relative to placebo, </w:t>
      </w:r>
      <w:r w:rsidR="00BE7B88" w:rsidRPr="00EF7123">
        <w:rPr>
          <w:rFonts w:ascii="Times New Roman" w:hAnsi="Times New Roman" w:cs="Times New Roman"/>
          <w:lang w:val="en-ZA"/>
        </w:rPr>
        <w:t xml:space="preserve">rivaroxaban </w:t>
      </w:r>
      <w:r w:rsidRPr="00EF7123">
        <w:rPr>
          <w:rFonts w:ascii="Times New Roman" w:hAnsi="Times New Roman" w:cs="Times New Roman"/>
          <w:lang w:val="en-ZA"/>
        </w:rPr>
        <w:t xml:space="preserve">significantly reduced the primary composite endpoint of CV death, </w:t>
      </w:r>
      <w:proofErr w:type="gramStart"/>
      <w:r w:rsidRPr="00EF7123">
        <w:rPr>
          <w:rFonts w:ascii="Times New Roman" w:hAnsi="Times New Roman" w:cs="Times New Roman"/>
          <w:lang w:val="en-ZA"/>
        </w:rPr>
        <w:t>MI</w:t>
      </w:r>
      <w:proofErr w:type="gramEnd"/>
      <w:r w:rsidRPr="00EF7123">
        <w:rPr>
          <w:rFonts w:ascii="Times New Roman" w:hAnsi="Times New Roman" w:cs="Times New Roman"/>
          <w:lang w:val="en-ZA"/>
        </w:rPr>
        <w:t xml:space="preserve"> or stroke. The benefit was driven by a reduction in CV death and MI and appeared early with a constant treatment effect over the entire treatment period (see Table 4 and Figure 1). </w:t>
      </w:r>
      <w:r w:rsidR="000C15A9" w:rsidRPr="00EF7123">
        <w:rPr>
          <w:rFonts w:ascii="Times New Roman" w:hAnsi="Times New Roman" w:cs="Times New Roman"/>
          <w:lang w:val="en-ZA"/>
        </w:rPr>
        <w:t>Also,</w:t>
      </w:r>
      <w:r w:rsidRPr="00EF7123">
        <w:rPr>
          <w:rFonts w:ascii="Times New Roman" w:hAnsi="Times New Roman" w:cs="Times New Roman"/>
          <w:lang w:val="en-ZA"/>
        </w:rPr>
        <w:t xml:space="preserve"> the first secondary endpoint (all-cause death, </w:t>
      </w:r>
      <w:proofErr w:type="gramStart"/>
      <w:r w:rsidRPr="00EF7123">
        <w:rPr>
          <w:rFonts w:ascii="Times New Roman" w:hAnsi="Times New Roman" w:cs="Times New Roman"/>
          <w:lang w:val="en-ZA"/>
        </w:rPr>
        <w:t>MI</w:t>
      </w:r>
      <w:proofErr w:type="gramEnd"/>
      <w:r w:rsidRPr="00EF7123">
        <w:rPr>
          <w:rFonts w:ascii="Times New Roman" w:hAnsi="Times New Roman" w:cs="Times New Roman"/>
          <w:lang w:val="en-ZA"/>
        </w:rPr>
        <w:t xml:space="preserve"> or stroke) was reduced significantly. An additional retrospective analysis showed a nominally significant reduction in the incidence rates of stent thrombosis compared with placebo (see Table 4). The incidence rates for the principal safety outcome (non-coronary artery bypass graft (CABG) TIMI major bleeding events) were higher in patients treated with </w:t>
      </w:r>
      <w:r w:rsidR="00BE7B88" w:rsidRPr="00EF7123">
        <w:rPr>
          <w:rFonts w:ascii="Times New Roman" w:hAnsi="Times New Roman" w:cs="Times New Roman"/>
          <w:lang w:val="en-ZA"/>
        </w:rPr>
        <w:t xml:space="preserve">rivaroxaban </w:t>
      </w:r>
      <w:r w:rsidRPr="00EF7123">
        <w:rPr>
          <w:rFonts w:ascii="Times New Roman" w:hAnsi="Times New Roman" w:cs="Times New Roman"/>
          <w:lang w:val="en-ZA"/>
        </w:rPr>
        <w:t xml:space="preserve">than in patients who received placebo (see Table 6). </w:t>
      </w:r>
      <w:r w:rsidR="000C15A9" w:rsidRPr="00EF7123">
        <w:rPr>
          <w:rFonts w:ascii="Times New Roman" w:hAnsi="Times New Roman" w:cs="Times New Roman"/>
          <w:lang w:val="en-ZA"/>
        </w:rPr>
        <w:t>However,</w:t>
      </w:r>
      <w:r w:rsidRPr="00EF7123">
        <w:rPr>
          <w:rFonts w:ascii="Times New Roman" w:hAnsi="Times New Roman" w:cs="Times New Roman"/>
          <w:lang w:val="en-ZA"/>
        </w:rPr>
        <w:t xml:space="preserve"> the incidence rates were balanced between </w:t>
      </w:r>
      <w:r w:rsidR="00BE7B88" w:rsidRPr="00EF7123">
        <w:rPr>
          <w:rFonts w:ascii="Times New Roman" w:hAnsi="Times New Roman" w:cs="Times New Roman"/>
          <w:lang w:val="en-ZA"/>
        </w:rPr>
        <w:t xml:space="preserve">rivaroxaban </w:t>
      </w:r>
      <w:r w:rsidRPr="00EF7123">
        <w:rPr>
          <w:rFonts w:ascii="Times New Roman" w:hAnsi="Times New Roman" w:cs="Times New Roman"/>
          <w:lang w:val="en-ZA"/>
        </w:rPr>
        <w:t>an</w:t>
      </w:r>
      <w:r w:rsidRPr="00F411EF">
        <w:rPr>
          <w:rFonts w:ascii="Times New Roman" w:hAnsi="Times New Roman" w:cs="Times New Roman"/>
          <w:lang w:val="en-ZA"/>
        </w:rPr>
        <w:t xml:space="preserve">d placebo for the components of fatal bleeding events, hypotension requiring treatment with intravenous inotropic agents and surgical intervention for ongoing bleeding. </w:t>
      </w:r>
    </w:p>
    <w:p w14:paraId="11F2B05A" w14:textId="77777777" w:rsidR="00923F52" w:rsidRPr="00F411EF" w:rsidRDefault="00923F52" w:rsidP="00A4118A">
      <w:pPr>
        <w:rPr>
          <w:rFonts w:ascii="Times New Roman" w:hAnsi="Times New Roman" w:cs="Times New Roman"/>
          <w:lang w:val="en-ZA"/>
        </w:rPr>
      </w:pPr>
    </w:p>
    <w:p w14:paraId="266416A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In Table 5 the efficacy results of patients undergoing percutaneous coronary intervention (PCI) are presented. The safety results in this subgroup of patients undergoing PCI were comparable to the overall safety results. </w:t>
      </w:r>
    </w:p>
    <w:p w14:paraId="68C5FA14" w14:textId="77777777" w:rsidR="004C1287" w:rsidRPr="00F411EF" w:rsidRDefault="004C1287" w:rsidP="00A4118A">
      <w:pPr>
        <w:rPr>
          <w:rFonts w:ascii="Times New Roman" w:hAnsi="Times New Roman" w:cs="Times New Roman"/>
          <w:lang w:val="en-ZA"/>
        </w:rPr>
      </w:pPr>
    </w:p>
    <w:p w14:paraId="0E17C34F" w14:textId="662716D2"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Patients with elevated biomarkers (troponin or CK-MB) and without a prior stroke/TIA constituted 80</w:t>
      </w:r>
      <w:r w:rsidR="004F58C2" w:rsidRPr="00F411EF">
        <w:rPr>
          <w:rFonts w:ascii="Times New Roman" w:hAnsi="Times New Roman" w:cs="Times New Roman"/>
          <w:lang w:val="en-ZA"/>
        </w:rPr>
        <w:t xml:space="preserve"> </w:t>
      </w:r>
      <w:r w:rsidRPr="00F411EF">
        <w:rPr>
          <w:rFonts w:ascii="Times New Roman" w:hAnsi="Times New Roman" w:cs="Times New Roman"/>
          <w:lang w:val="en-ZA"/>
        </w:rPr>
        <w:t xml:space="preserve">% of the study population. The results of this patient population were also consistent with the overall efficacy and safety results. </w:t>
      </w:r>
    </w:p>
    <w:p w14:paraId="40AC72B5" w14:textId="77777777" w:rsidR="004C1287" w:rsidRPr="00F411EF" w:rsidRDefault="004C1287" w:rsidP="004C1287">
      <w:pPr>
        <w:jc w:val="right"/>
        <w:rPr>
          <w:rFonts w:ascii="Times New Roman" w:hAnsi="Times New Roman" w:cs="Times New Roman"/>
          <w:lang w:val="en-ZA"/>
        </w:rPr>
      </w:pPr>
    </w:p>
    <w:p w14:paraId="32B96EC2"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Table 4: Efficacy results from phase III ATLAS ACS 2 TIMI 51</w:t>
      </w:r>
      <w:r w:rsidR="00BB7058" w:rsidRPr="00F411EF">
        <w:rPr>
          <w:rFonts w:ascii="Times New Roman" w:hAnsi="Times New Roman" w:cs="Times New Roman"/>
          <w:b/>
          <w:lang w:val="en-ZA"/>
        </w:rPr>
        <w:tab/>
      </w:r>
    </w:p>
    <w:tbl>
      <w:tblPr>
        <w:tblStyle w:val="TableGrid"/>
        <w:tblW w:w="9533" w:type="dxa"/>
        <w:tblInd w:w="2" w:type="dxa"/>
        <w:tblCellMar>
          <w:top w:w="51" w:type="dxa"/>
          <w:left w:w="108" w:type="dxa"/>
          <w:right w:w="115" w:type="dxa"/>
        </w:tblCellMar>
        <w:tblLook w:val="04A0" w:firstRow="1" w:lastRow="0" w:firstColumn="1" w:lastColumn="0" w:noHBand="0" w:noVBand="1"/>
      </w:tblPr>
      <w:tblGrid>
        <w:gridCol w:w="3395"/>
        <w:gridCol w:w="4111"/>
        <w:gridCol w:w="2027"/>
      </w:tblGrid>
      <w:tr w:rsidR="00DA0017" w:rsidRPr="00F411EF" w14:paraId="4B4D9BC8" w14:textId="77777777" w:rsidTr="004F58C2">
        <w:trPr>
          <w:trHeight w:val="516"/>
        </w:trPr>
        <w:tc>
          <w:tcPr>
            <w:tcW w:w="3395" w:type="dxa"/>
            <w:tcBorders>
              <w:top w:val="single" w:sz="4" w:space="0" w:color="000000"/>
              <w:left w:val="single" w:sz="4" w:space="0" w:color="000000"/>
              <w:bottom w:val="single" w:sz="4" w:space="0" w:color="000000"/>
              <w:right w:val="single" w:sz="4" w:space="0" w:color="000000"/>
            </w:tcBorders>
          </w:tcPr>
          <w:p w14:paraId="0EDADCA0"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Study population</w:t>
            </w:r>
          </w:p>
        </w:tc>
        <w:tc>
          <w:tcPr>
            <w:tcW w:w="6138" w:type="dxa"/>
            <w:gridSpan w:val="2"/>
            <w:tcBorders>
              <w:top w:val="single" w:sz="4" w:space="0" w:color="000000"/>
              <w:left w:val="single" w:sz="4" w:space="0" w:color="000000"/>
              <w:bottom w:val="single" w:sz="4" w:space="0" w:color="000000"/>
              <w:right w:val="single" w:sz="4" w:space="0" w:color="000000"/>
            </w:tcBorders>
          </w:tcPr>
          <w:p w14:paraId="7D4E98EC"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 xml:space="preserve">Patients with a recent acute coronary syndrome </w:t>
            </w:r>
            <w:r w:rsidRPr="00F411EF">
              <w:rPr>
                <w:rFonts w:ascii="Times New Roman" w:hAnsi="Times New Roman" w:cs="Times New Roman"/>
                <w:b/>
                <w:vertAlign w:val="superscript"/>
                <w:lang w:val="en-ZA"/>
              </w:rPr>
              <w:t>a</w:t>
            </w:r>
          </w:p>
        </w:tc>
      </w:tr>
      <w:tr w:rsidR="00DA0017" w:rsidRPr="00F411EF" w14:paraId="7D353E43" w14:textId="77777777" w:rsidTr="004F58C2">
        <w:trPr>
          <w:trHeight w:val="1022"/>
        </w:trPr>
        <w:tc>
          <w:tcPr>
            <w:tcW w:w="3395" w:type="dxa"/>
            <w:tcBorders>
              <w:top w:val="single" w:sz="4" w:space="0" w:color="000000"/>
              <w:left w:val="single" w:sz="4" w:space="0" w:color="000000"/>
              <w:bottom w:val="single" w:sz="4" w:space="0" w:color="000000"/>
              <w:right w:val="single" w:sz="4" w:space="0" w:color="000000"/>
            </w:tcBorders>
          </w:tcPr>
          <w:p w14:paraId="7B5E1FD8"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Treatment dose</w:t>
            </w:r>
          </w:p>
        </w:tc>
        <w:tc>
          <w:tcPr>
            <w:tcW w:w="4111" w:type="dxa"/>
            <w:tcBorders>
              <w:top w:val="single" w:sz="4" w:space="0" w:color="000000"/>
              <w:left w:val="single" w:sz="4" w:space="0" w:color="000000"/>
              <w:bottom w:val="single" w:sz="4" w:space="0" w:color="000000"/>
              <w:right w:val="single" w:sz="4" w:space="0" w:color="000000"/>
            </w:tcBorders>
          </w:tcPr>
          <w:p w14:paraId="64F899A7" w14:textId="6622793B" w:rsidR="00DA0017" w:rsidRPr="00F411EF" w:rsidRDefault="004F58C2" w:rsidP="00A4118A">
            <w:pPr>
              <w:rPr>
                <w:rFonts w:ascii="Times New Roman" w:hAnsi="Times New Roman" w:cs="Times New Roman"/>
                <w:b/>
                <w:lang w:val="en-ZA"/>
              </w:rPr>
            </w:pPr>
            <w:r w:rsidRPr="00EF7123">
              <w:rPr>
                <w:rFonts w:ascii="Times New Roman" w:hAnsi="Times New Roman" w:cs="Times New Roman"/>
                <w:b/>
                <w:lang w:val="en-ZA"/>
              </w:rPr>
              <w:t xml:space="preserve">Rivaroxaban </w:t>
            </w:r>
            <w:r w:rsidR="0088778B" w:rsidRPr="00F411EF">
              <w:rPr>
                <w:rFonts w:ascii="Times New Roman" w:hAnsi="Times New Roman" w:cs="Times New Roman"/>
                <w:b/>
                <w:lang w:val="en-ZA"/>
              </w:rPr>
              <w:t xml:space="preserve">2.5 mg, twice daily, N=5,114 n (%) </w:t>
            </w:r>
          </w:p>
          <w:p w14:paraId="302B82FF"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Hazard Ratio (HR) (95% CI) p</w:t>
            </w:r>
            <w:r w:rsidR="004C1287" w:rsidRPr="00F411EF">
              <w:rPr>
                <w:rFonts w:ascii="Times New Roman" w:hAnsi="Times New Roman" w:cs="Times New Roman"/>
                <w:b/>
                <w:lang w:val="en-ZA"/>
              </w:rPr>
              <w:t>-</w:t>
            </w:r>
            <w:r w:rsidRPr="00F411EF">
              <w:rPr>
                <w:rFonts w:ascii="Times New Roman" w:hAnsi="Times New Roman" w:cs="Times New Roman"/>
                <w:b/>
                <w:lang w:val="en-ZA"/>
              </w:rPr>
              <w:t xml:space="preserve">value </w:t>
            </w:r>
            <w:r w:rsidRPr="00F411EF">
              <w:rPr>
                <w:rFonts w:ascii="Times New Roman" w:hAnsi="Times New Roman" w:cs="Times New Roman"/>
                <w:b/>
                <w:vertAlign w:val="superscript"/>
                <w:lang w:val="en-ZA"/>
              </w:rPr>
              <w:t>b</w:t>
            </w:r>
          </w:p>
        </w:tc>
        <w:tc>
          <w:tcPr>
            <w:tcW w:w="2027" w:type="dxa"/>
            <w:tcBorders>
              <w:top w:val="single" w:sz="4" w:space="0" w:color="000000"/>
              <w:left w:val="single" w:sz="4" w:space="0" w:color="000000"/>
              <w:bottom w:val="single" w:sz="4" w:space="0" w:color="000000"/>
              <w:right w:val="single" w:sz="4" w:space="0" w:color="000000"/>
            </w:tcBorders>
          </w:tcPr>
          <w:p w14:paraId="104D369F"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Placebo N=5,113 n (%)</w:t>
            </w:r>
          </w:p>
        </w:tc>
      </w:tr>
      <w:tr w:rsidR="00DA0017" w:rsidRPr="00F411EF" w14:paraId="7F0FEF1E" w14:textId="77777777" w:rsidTr="004F58C2">
        <w:trPr>
          <w:trHeight w:val="516"/>
        </w:trPr>
        <w:tc>
          <w:tcPr>
            <w:tcW w:w="3395" w:type="dxa"/>
            <w:tcBorders>
              <w:top w:val="single" w:sz="4" w:space="0" w:color="000000"/>
              <w:left w:val="single" w:sz="4" w:space="0" w:color="000000"/>
              <w:bottom w:val="single" w:sz="4" w:space="0" w:color="000000"/>
              <w:right w:val="single" w:sz="4" w:space="0" w:color="000000"/>
            </w:tcBorders>
          </w:tcPr>
          <w:p w14:paraId="7EA27BA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Cardiovascular death, </w:t>
            </w:r>
            <w:proofErr w:type="gramStart"/>
            <w:r w:rsidRPr="00F411EF">
              <w:rPr>
                <w:rFonts w:ascii="Times New Roman" w:hAnsi="Times New Roman" w:cs="Times New Roman"/>
                <w:lang w:val="en-ZA"/>
              </w:rPr>
              <w:t>MI</w:t>
            </w:r>
            <w:proofErr w:type="gramEnd"/>
            <w:r w:rsidRPr="00F411EF">
              <w:rPr>
                <w:rFonts w:ascii="Times New Roman" w:hAnsi="Times New Roman" w:cs="Times New Roman"/>
                <w:lang w:val="en-ZA"/>
              </w:rPr>
              <w:t xml:space="preserve"> or stroke</w:t>
            </w:r>
          </w:p>
        </w:tc>
        <w:tc>
          <w:tcPr>
            <w:tcW w:w="4111" w:type="dxa"/>
            <w:tcBorders>
              <w:top w:val="single" w:sz="4" w:space="0" w:color="000000"/>
              <w:left w:val="single" w:sz="4" w:space="0" w:color="000000"/>
              <w:bottom w:val="single" w:sz="4" w:space="0" w:color="000000"/>
              <w:right w:val="single" w:sz="4" w:space="0" w:color="000000"/>
            </w:tcBorders>
          </w:tcPr>
          <w:p w14:paraId="3A6DFA4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313 (6.1%)</w:t>
            </w:r>
          </w:p>
          <w:p w14:paraId="2826419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0.84 (0.72, 0.97) p = 0.020*</w:t>
            </w:r>
          </w:p>
        </w:tc>
        <w:tc>
          <w:tcPr>
            <w:tcW w:w="2027" w:type="dxa"/>
            <w:tcBorders>
              <w:top w:val="single" w:sz="4" w:space="0" w:color="000000"/>
              <w:left w:val="single" w:sz="4" w:space="0" w:color="000000"/>
              <w:bottom w:val="single" w:sz="4" w:space="0" w:color="000000"/>
              <w:right w:val="single" w:sz="4" w:space="0" w:color="000000"/>
            </w:tcBorders>
          </w:tcPr>
          <w:p w14:paraId="5EAF1D9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376 (7.4%)</w:t>
            </w:r>
          </w:p>
        </w:tc>
      </w:tr>
      <w:tr w:rsidR="00DA0017" w:rsidRPr="00F411EF" w14:paraId="510E44D4" w14:textId="77777777" w:rsidTr="004F58C2">
        <w:trPr>
          <w:trHeight w:val="516"/>
        </w:trPr>
        <w:tc>
          <w:tcPr>
            <w:tcW w:w="3395" w:type="dxa"/>
            <w:tcBorders>
              <w:top w:val="single" w:sz="4" w:space="0" w:color="000000"/>
              <w:left w:val="single" w:sz="4" w:space="0" w:color="000000"/>
              <w:bottom w:val="single" w:sz="4" w:space="0" w:color="000000"/>
              <w:right w:val="single" w:sz="4" w:space="0" w:color="000000"/>
            </w:tcBorders>
          </w:tcPr>
          <w:p w14:paraId="21553EF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All-cause death, </w:t>
            </w:r>
            <w:proofErr w:type="gramStart"/>
            <w:r w:rsidRPr="00F411EF">
              <w:rPr>
                <w:rFonts w:ascii="Times New Roman" w:hAnsi="Times New Roman" w:cs="Times New Roman"/>
                <w:lang w:val="en-ZA"/>
              </w:rPr>
              <w:t>MI</w:t>
            </w:r>
            <w:proofErr w:type="gramEnd"/>
            <w:r w:rsidRPr="00F411EF">
              <w:rPr>
                <w:rFonts w:ascii="Times New Roman" w:hAnsi="Times New Roman" w:cs="Times New Roman"/>
                <w:lang w:val="en-ZA"/>
              </w:rPr>
              <w:t xml:space="preserve"> or stroke</w:t>
            </w:r>
          </w:p>
        </w:tc>
        <w:tc>
          <w:tcPr>
            <w:tcW w:w="4111" w:type="dxa"/>
            <w:tcBorders>
              <w:top w:val="single" w:sz="4" w:space="0" w:color="000000"/>
              <w:left w:val="single" w:sz="4" w:space="0" w:color="000000"/>
              <w:bottom w:val="single" w:sz="4" w:space="0" w:color="000000"/>
              <w:right w:val="single" w:sz="4" w:space="0" w:color="000000"/>
            </w:tcBorders>
          </w:tcPr>
          <w:p w14:paraId="5E5E821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320 (6.3%)</w:t>
            </w:r>
          </w:p>
          <w:p w14:paraId="6AB1BB2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0.83 (0.72, 0.97) p = 0.016*</w:t>
            </w:r>
          </w:p>
        </w:tc>
        <w:tc>
          <w:tcPr>
            <w:tcW w:w="2027" w:type="dxa"/>
            <w:tcBorders>
              <w:top w:val="single" w:sz="4" w:space="0" w:color="000000"/>
              <w:left w:val="single" w:sz="4" w:space="0" w:color="000000"/>
              <w:bottom w:val="single" w:sz="4" w:space="0" w:color="000000"/>
              <w:right w:val="single" w:sz="4" w:space="0" w:color="000000"/>
            </w:tcBorders>
          </w:tcPr>
          <w:p w14:paraId="3F66426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386 (7.5%)</w:t>
            </w:r>
          </w:p>
        </w:tc>
      </w:tr>
      <w:tr w:rsidR="00DA0017" w:rsidRPr="00F411EF" w14:paraId="4A342E24" w14:textId="77777777" w:rsidTr="004F58C2">
        <w:trPr>
          <w:trHeight w:val="516"/>
        </w:trPr>
        <w:tc>
          <w:tcPr>
            <w:tcW w:w="3395" w:type="dxa"/>
            <w:tcBorders>
              <w:top w:val="single" w:sz="4" w:space="0" w:color="000000"/>
              <w:left w:val="single" w:sz="4" w:space="0" w:color="000000"/>
              <w:bottom w:val="single" w:sz="4" w:space="0" w:color="000000"/>
              <w:right w:val="single" w:sz="4" w:space="0" w:color="000000"/>
            </w:tcBorders>
          </w:tcPr>
          <w:p w14:paraId="2B7369E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Cardiovascular death</w:t>
            </w:r>
          </w:p>
        </w:tc>
        <w:tc>
          <w:tcPr>
            <w:tcW w:w="4111" w:type="dxa"/>
            <w:tcBorders>
              <w:top w:val="single" w:sz="4" w:space="0" w:color="000000"/>
              <w:left w:val="single" w:sz="4" w:space="0" w:color="000000"/>
              <w:bottom w:val="single" w:sz="4" w:space="0" w:color="000000"/>
              <w:right w:val="single" w:sz="4" w:space="0" w:color="000000"/>
            </w:tcBorders>
          </w:tcPr>
          <w:p w14:paraId="05B3C56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94 (1.8%)</w:t>
            </w:r>
          </w:p>
          <w:p w14:paraId="5CA8B02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0.66 (0.51, 0.86) p = 0.002**</w:t>
            </w:r>
          </w:p>
        </w:tc>
        <w:tc>
          <w:tcPr>
            <w:tcW w:w="2027" w:type="dxa"/>
            <w:tcBorders>
              <w:top w:val="single" w:sz="4" w:space="0" w:color="000000"/>
              <w:left w:val="single" w:sz="4" w:space="0" w:color="000000"/>
              <w:bottom w:val="single" w:sz="4" w:space="0" w:color="000000"/>
              <w:right w:val="single" w:sz="4" w:space="0" w:color="000000"/>
            </w:tcBorders>
          </w:tcPr>
          <w:p w14:paraId="4E7A705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143 (2.8%)</w:t>
            </w:r>
          </w:p>
        </w:tc>
      </w:tr>
      <w:tr w:rsidR="00DA0017" w:rsidRPr="00F411EF" w14:paraId="79BAD408" w14:textId="77777777" w:rsidTr="004F58C2">
        <w:trPr>
          <w:trHeight w:val="516"/>
        </w:trPr>
        <w:tc>
          <w:tcPr>
            <w:tcW w:w="3395" w:type="dxa"/>
            <w:tcBorders>
              <w:top w:val="single" w:sz="4" w:space="0" w:color="000000"/>
              <w:left w:val="single" w:sz="4" w:space="0" w:color="000000"/>
              <w:bottom w:val="single" w:sz="4" w:space="0" w:color="000000"/>
              <w:right w:val="single" w:sz="4" w:space="0" w:color="000000"/>
            </w:tcBorders>
          </w:tcPr>
          <w:p w14:paraId="4EDAFCE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All-cause death</w:t>
            </w:r>
          </w:p>
        </w:tc>
        <w:tc>
          <w:tcPr>
            <w:tcW w:w="4111" w:type="dxa"/>
            <w:tcBorders>
              <w:top w:val="single" w:sz="4" w:space="0" w:color="000000"/>
              <w:left w:val="single" w:sz="4" w:space="0" w:color="000000"/>
              <w:bottom w:val="single" w:sz="4" w:space="0" w:color="000000"/>
              <w:right w:val="single" w:sz="4" w:space="0" w:color="000000"/>
            </w:tcBorders>
          </w:tcPr>
          <w:p w14:paraId="42263F3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103 (2.0%)</w:t>
            </w:r>
          </w:p>
          <w:p w14:paraId="50539AB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0.68 (0.53, 0.87) p = 0.002**</w:t>
            </w:r>
          </w:p>
        </w:tc>
        <w:tc>
          <w:tcPr>
            <w:tcW w:w="2027" w:type="dxa"/>
            <w:tcBorders>
              <w:top w:val="single" w:sz="4" w:space="0" w:color="000000"/>
              <w:left w:val="single" w:sz="4" w:space="0" w:color="000000"/>
              <w:bottom w:val="single" w:sz="4" w:space="0" w:color="000000"/>
              <w:right w:val="single" w:sz="4" w:space="0" w:color="000000"/>
            </w:tcBorders>
          </w:tcPr>
          <w:p w14:paraId="326221E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153 (3.0%)</w:t>
            </w:r>
          </w:p>
        </w:tc>
      </w:tr>
      <w:tr w:rsidR="00DA0017" w:rsidRPr="00F411EF" w14:paraId="39F73A7F" w14:textId="77777777" w:rsidTr="004F58C2">
        <w:trPr>
          <w:trHeight w:val="264"/>
        </w:trPr>
        <w:tc>
          <w:tcPr>
            <w:tcW w:w="3395" w:type="dxa"/>
            <w:tcBorders>
              <w:top w:val="single" w:sz="4" w:space="0" w:color="000000"/>
              <w:left w:val="single" w:sz="4" w:space="0" w:color="000000"/>
              <w:bottom w:val="single" w:sz="4" w:space="0" w:color="000000"/>
              <w:right w:val="single" w:sz="4" w:space="0" w:color="000000"/>
            </w:tcBorders>
          </w:tcPr>
          <w:p w14:paraId="0F653D8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MI</w:t>
            </w:r>
          </w:p>
        </w:tc>
        <w:tc>
          <w:tcPr>
            <w:tcW w:w="4111" w:type="dxa"/>
            <w:tcBorders>
              <w:top w:val="single" w:sz="4" w:space="0" w:color="000000"/>
              <w:left w:val="single" w:sz="4" w:space="0" w:color="000000"/>
              <w:bottom w:val="single" w:sz="4" w:space="0" w:color="000000"/>
              <w:right w:val="single" w:sz="4" w:space="0" w:color="000000"/>
            </w:tcBorders>
          </w:tcPr>
          <w:p w14:paraId="39F733CC" w14:textId="77777777" w:rsidR="004C128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205 (4.0%)</w:t>
            </w:r>
          </w:p>
          <w:p w14:paraId="5B8AF053" w14:textId="77777777" w:rsidR="00DA0017" w:rsidRPr="00F411EF" w:rsidRDefault="004C1287" w:rsidP="00A4118A">
            <w:pPr>
              <w:rPr>
                <w:rFonts w:ascii="Times New Roman" w:hAnsi="Times New Roman" w:cs="Times New Roman"/>
                <w:lang w:val="en-ZA"/>
              </w:rPr>
            </w:pPr>
            <w:r w:rsidRPr="00F411EF">
              <w:rPr>
                <w:rFonts w:ascii="Times New Roman" w:hAnsi="Times New Roman" w:cs="Times New Roman"/>
                <w:lang w:val="en-ZA"/>
              </w:rPr>
              <w:t>0.90 (0.75, 1.09) p = 0.270</w:t>
            </w:r>
          </w:p>
        </w:tc>
        <w:tc>
          <w:tcPr>
            <w:tcW w:w="2027" w:type="dxa"/>
            <w:tcBorders>
              <w:top w:val="single" w:sz="4" w:space="0" w:color="000000"/>
              <w:left w:val="single" w:sz="4" w:space="0" w:color="000000"/>
              <w:bottom w:val="single" w:sz="4" w:space="0" w:color="000000"/>
              <w:right w:val="single" w:sz="4" w:space="0" w:color="000000"/>
            </w:tcBorders>
          </w:tcPr>
          <w:p w14:paraId="7C328A7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229 (4.5%)</w:t>
            </w:r>
          </w:p>
        </w:tc>
      </w:tr>
      <w:tr w:rsidR="00DA0017" w:rsidRPr="00F411EF" w14:paraId="6BEF02B6" w14:textId="77777777" w:rsidTr="004F58C2">
        <w:trPr>
          <w:trHeight w:val="516"/>
        </w:trPr>
        <w:tc>
          <w:tcPr>
            <w:tcW w:w="3395" w:type="dxa"/>
            <w:tcBorders>
              <w:top w:val="single" w:sz="4" w:space="0" w:color="000000"/>
              <w:left w:val="single" w:sz="4" w:space="0" w:color="000000"/>
              <w:bottom w:val="single" w:sz="4" w:space="0" w:color="000000"/>
              <w:right w:val="single" w:sz="4" w:space="0" w:color="000000"/>
            </w:tcBorders>
          </w:tcPr>
          <w:p w14:paraId="5C8BDB6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Stroke</w:t>
            </w:r>
          </w:p>
        </w:tc>
        <w:tc>
          <w:tcPr>
            <w:tcW w:w="4111" w:type="dxa"/>
            <w:tcBorders>
              <w:top w:val="single" w:sz="4" w:space="0" w:color="000000"/>
              <w:left w:val="single" w:sz="4" w:space="0" w:color="000000"/>
              <w:bottom w:val="single" w:sz="4" w:space="0" w:color="000000"/>
              <w:right w:val="single" w:sz="4" w:space="0" w:color="000000"/>
            </w:tcBorders>
          </w:tcPr>
          <w:p w14:paraId="7C6CB9E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46 (0.9%)</w:t>
            </w:r>
          </w:p>
          <w:p w14:paraId="7225020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1.13 (0.74, 1.73) p = 0.562</w:t>
            </w:r>
          </w:p>
        </w:tc>
        <w:tc>
          <w:tcPr>
            <w:tcW w:w="2027" w:type="dxa"/>
            <w:tcBorders>
              <w:top w:val="single" w:sz="4" w:space="0" w:color="000000"/>
              <w:left w:val="single" w:sz="4" w:space="0" w:color="000000"/>
              <w:bottom w:val="single" w:sz="4" w:space="0" w:color="000000"/>
              <w:right w:val="single" w:sz="4" w:space="0" w:color="000000"/>
            </w:tcBorders>
          </w:tcPr>
          <w:p w14:paraId="10CB8D0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41 (0.8%)</w:t>
            </w:r>
          </w:p>
        </w:tc>
      </w:tr>
      <w:tr w:rsidR="00DA0017" w:rsidRPr="00F411EF" w14:paraId="6A6BECDF" w14:textId="77777777" w:rsidTr="004F58C2">
        <w:trPr>
          <w:trHeight w:val="516"/>
        </w:trPr>
        <w:tc>
          <w:tcPr>
            <w:tcW w:w="3395" w:type="dxa"/>
            <w:tcBorders>
              <w:top w:val="single" w:sz="4" w:space="0" w:color="000000"/>
              <w:left w:val="single" w:sz="4" w:space="0" w:color="000000"/>
              <w:bottom w:val="single" w:sz="4" w:space="0" w:color="000000"/>
              <w:right w:val="single" w:sz="4" w:space="0" w:color="000000"/>
            </w:tcBorders>
          </w:tcPr>
          <w:p w14:paraId="4B47FBE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Stent thrombosis</w:t>
            </w:r>
          </w:p>
        </w:tc>
        <w:tc>
          <w:tcPr>
            <w:tcW w:w="4111" w:type="dxa"/>
            <w:tcBorders>
              <w:top w:val="single" w:sz="4" w:space="0" w:color="000000"/>
              <w:left w:val="single" w:sz="4" w:space="0" w:color="000000"/>
              <w:bottom w:val="single" w:sz="4" w:space="0" w:color="000000"/>
              <w:right w:val="single" w:sz="4" w:space="0" w:color="000000"/>
            </w:tcBorders>
          </w:tcPr>
          <w:p w14:paraId="2397831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61 (1.2%)</w:t>
            </w:r>
          </w:p>
          <w:p w14:paraId="068CEFB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0.70 (0.51, 0.97) p = 0.033**</w:t>
            </w:r>
          </w:p>
        </w:tc>
        <w:tc>
          <w:tcPr>
            <w:tcW w:w="2027" w:type="dxa"/>
            <w:tcBorders>
              <w:top w:val="single" w:sz="4" w:space="0" w:color="000000"/>
              <w:left w:val="single" w:sz="4" w:space="0" w:color="000000"/>
              <w:bottom w:val="single" w:sz="4" w:space="0" w:color="000000"/>
              <w:right w:val="single" w:sz="4" w:space="0" w:color="000000"/>
            </w:tcBorders>
          </w:tcPr>
          <w:p w14:paraId="67D4D13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87 (1.7%)</w:t>
            </w:r>
          </w:p>
        </w:tc>
      </w:tr>
    </w:tbl>
    <w:p w14:paraId="496B0D70" w14:textId="77777777" w:rsidR="00DA0017" w:rsidRPr="00F411EF" w:rsidRDefault="004C1287" w:rsidP="004C1287">
      <w:pPr>
        <w:ind w:left="426" w:hanging="426"/>
        <w:rPr>
          <w:rFonts w:ascii="Times New Roman" w:hAnsi="Times New Roman" w:cs="Times New Roman"/>
          <w:lang w:val="en-ZA"/>
        </w:rPr>
      </w:pPr>
      <w:r w:rsidRPr="00F411EF">
        <w:rPr>
          <w:rFonts w:ascii="Times New Roman" w:hAnsi="Times New Roman" w:cs="Times New Roman"/>
          <w:lang w:val="en-ZA"/>
        </w:rPr>
        <w:t xml:space="preserve">a </w:t>
      </w:r>
      <w:r w:rsidRPr="00F411EF">
        <w:rPr>
          <w:rFonts w:ascii="Times New Roman" w:hAnsi="Times New Roman" w:cs="Times New Roman"/>
          <w:lang w:val="en-ZA"/>
        </w:rPr>
        <w:tab/>
      </w:r>
      <w:r w:rsidR="0088778B" w:rsidRPr="00F411EF">
        <w:rPr>
          <w:rFonts w:ascii="Times New Roman" w:hAnsi="Times New Roman" w:cs="Times New Roman"/>
          <w:lang w:val="en-ZA"/>
        </w:rPr>
        <w:t>modified intent to treat analysis set (intent to treat total analysis set for stent thrombosis)</w:t>
      </w:r>
    </w:p>
    <w:p w14:paraId="2AEF6724" w14:textId="77777777" w:rsidR="00DA0017" w:rsidRPr="00F411EF" w:rsidRDefault="004C1287" w:rsidP="004C1287">
      <w:pPr>
        <w:ind w:left="426" w:hanging="426"/>
        <w:rPr>
          <w:rFonts w:ascii="Times New Roman" w:hAnsi="Times New Roman" w:cs="Times New Roman"/>
          <w:lang w:val="en-ZA"/>
        </w:rPr>
      </w:pPr>
      <w:r w:rsidRPr="00F411EF">
        <w:rPr>
          <w:rFonts w:ascii="Times New Roman" w:hAnsi="Times New Roman" w:cs="Times New Roman"/>
          <w:lang w:val="en-ZA"/>
        </w:rPr>
        <w:t xml:space="preserve">b </w:t>
      </w:r>
      <w:r w:rsidRPr="00F411EF">
        <w:rPr>
          <w:rFonts w:ascii="Times New Roman" w:hAnsi="Times New Roman" w:cs="Times New Roman"/>
          <w:lang w:val="en-ZA"/>
        </w:rPr>
        <w:tab/>
      </w:r>
      <w:r w:rsidR="0088778B" w:rsidRPr="00F411EF">
        <w:rPr>
          <w:rFonts w:ascii="Times New Roman" w:hAnsi="Times New Roman" w:cs="Times New Roman"/>
          <w:lang w:val="en-ZA"/>
        </w:rPr>
        <w:t>vs. placebo; Log-Rank p-value</w:t>
      </w:r>
    </w:p>
    <w:p w14:paraId="3D54A7AB" w14:textId="77777777" w:rsidR="00DA0017" w:rsidRPr="00F411EF" w:rsidRDefault="0088778B" w:rsidP="004C1287">
      <w:pPr>
        <w:ind w:left="426" w:hanging="426"/>
        <w:rPr>
          <w:rFonts w:ascii="Times New Roman" w:hAnsi="Times New Roman" w:cs="Times New Roman"/>
          <w:lang w:val="en-ZA"/>
        </w:rPr>
      </w:pPr>
      <w:r w:rsidRPr="00F411EF">
        <w:rPr>
          <w:rFonts w:ascii="Times New Roman" w:hAnsi="Times New Roman" w:cs="Times New Roman"/>
          <w:lang w:val="en-ZA"/>
        </w:rPr>
        <w:t>*</w:t>
      </w:r>
      <w:r w:rsidRPr="00F411EF">
        <w:rPr>
          <w:rFonts w:ascii="Times New Roman" w:hAnsi="Times New Roman" w:cs="Times New Roman"/>
          <w:lang w:val="en-ZA"/>
        </w:rPr>
        <w:tab/>
        <w:t xml:space="preserve">statistically superior </w:t>
      </w:r>
    </w:p>
    <w:p w14:paraId="73B131EB" w14:textId="77777777" w:rsidR="00DA0017" w:rsidRPr="00F411EF" w:rsidRDefault="0088778B" w:rsidP="004C1287">
      <w:pPr>
        <w:ind w:left="426" w:hanging="426"/>
        <w:rPr>
          <w:rFonts w:ascii="Times New Roman" w:hAnsi="Times New Roman" w:cs="Times New Roman"/>
          <w:lang w:val="en-ZA"/>
        </w:rPr>
      </w:pPr>
      <w:r w:rsidRPr="00F411EF">
        <w:rPr>
          <w:rFonts w:ascii="Times New Roman" w:hAnsi="Times New Roman" w:cs="Times New Roman"/>
          <w:lang w:val="en-ZA"/>
        </w:rPr>
        <w:t>**</w:t>
      </w:r>
      <w:r w:rsidRPr="00F411EF">
        <w:rPr>
          <w:rFonts w:ascii="Times New Roman" w:hAnsi="Times New Roman" w:cs="Times New Roman"/>
          <w:lang w:val="en-ZA"/>
        </w:rPr>
        <w:tab/>
        <w:t>nominally significant</w:t>
      </w:r>
    </w:p>
    <w:p w14:paraId="6FD50CAA" w14:textId="210B7725" w:rsidR="004C1287" w:rsidRPr="00F411EF" w:rsidRDefault="004C1287" w:rsidP="00A4118A">
      <w:pPr>
        <w:rPr>
          <w:rFonts w:ascii="Times New Roman" w:hAnsi="Times New Roman" w:cs="Times New Roman"/>
          <w:lang w:val="en-ZA"/>
        </w:rPr>
      </w:pPr>
    </w:p>
    <w:p w14:paraId="4FE6836F" w14:textId="567252D1" w:rsidR="004F58C2" w:rsidRPr="00F411EF" w:rsidRDefault="004F58C2" w:rsidP="00A4118A">
      <w:pPr>
        <w:rPr>
          <w:rFonts w:ascii="Times New Roman" w:hAnsi="Times New Roman" w:cs="Times New Roman"/>
          <w:lang w:val="en-ZA"/>
        </w:rPr>
      </w:pPr>
    </w:p>
    <w:p w14:paraId="7ADFED5F" w14:textId="77777777" w:rsidR="004F58C2" w:rsidRPr="00F411EF" w:rsidRDefault="004F58C2" w:rsidP="00A4118A">
      <w:pPr>
        <w:rPr>
          <w:rFonts w:ascii="Times New Roman" w:hAnsi="Times New Roman" w:cs="Times New Roman"/>
          <w:lang w:val="en-ZA"/>
        </w:rPr>
      </w:pPr>
    </w:p>
    <w:p w14:paraId="5B53BF2E"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Table 5: Efficacy results from phase III ATLAS ACS 2 TIMI 51 in patients undergoing PCI</w:t>
      </w:r>
      <w:r w:rsidR="00BB7058" w:rsidRPr="00F411EF">
        <w:rPr>
          <w:rFonts w:ascii="Times New Roman" w:hAnsi="Times New Roman" w:cs="Times New Roman"/>
          <w:b/>
          <w:lang w:val="en-ZA"/>
        </w:rPr>
        <w:tab/>
      </w:r>
    </w:p>
    <w:tbl>
      <w:tblPr>
        <w:tblStyle w:val="TableGrid"/>
        <w:tblW w:w="9349" w:type="dxa"/>
        <w:tblInd w:w="2" w:type="dxa"/>
        <w:tblCellMar>
          <w:top w:w="51" w:type="dxa"/>
          <w:left w:w="139" w:type="dxa"/>
          <w:right w:w="115" w:type="dxa"/>
        </w:tblCellMar>
        <w:tblLook w:val="04A0" w:firstRow="1" w:lastRow="0" w:firstColumn="1" w:lastColumn="0" w:noHBand="0" w:noVBand="1"/>
      </w:tblPr>
      <w:tblGrid>
        <w:gridCol w:w="3480"/>
        <w:gridCol w:w="4026"/>
        <w:gridCol w:w="1843"/>
      </w:tblGrid>
      <w:tr w:rsidR="00DA0017" w:rsidRPr="00F411EF" w14:paraId="0361C5A9" w14:textId="77777777" w:rsidTr="000C15A9">
        <w:trPr>
          <w:trHeight w:val="768"/>
        </w:trPr>
        <w:tc>
          <w:tcPr>
            <w:tcW w:w="3480" w:type="dxa"/>
            <w:tcBorders>
              <w:top w:val="single" w:sz="4" w:space="0" w:color="000000"/>
              <w:left w:val="single" w:sz="4" w:space="0" w:color="000000"/>
              <w:bottom w:val="single" w:sz="4" w:space="0" w:color="000000"/>
              <w:right w:val="single" w:sz="4" w:space="0" w:color="000000"/>
            </w:tcBorders>
          </w:tcPr>
          <w:p w14:paraId="36DA376E"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Study population</w:t>
            </w:r>
          </w:p>
        </w:tc>
        <w:tc>
          <w:tcPr>
            <w:tcW w:w="5869" w:type="dxa"/>
            <w:gridSpan w:val="2"/>
            <w:tcBorders>
              <w:top w:val="single" w:sz="4" w:space="0" w:color="000000"/>
              <w:left w:val="single" w:sz="4" w:space="0" w:color="000000"/>
              <w:bottom w:val="single" w:sz="4" w:space="0" w:color="000000"/>
              <w:right w:val="single" w:sz="4" w:space="0" w:color="000000"/>
            </w:tcBorders>
          </w:tcPr>
          <w:p w14:paraId="6C8D4A21"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 xml:space="preserve">Patients with recent acute coronary syndrome undergoing PCI </w:t>
            </w:r>
            <w:r w:rsidRPr="00F411EF">
              <w:rPr>
                <w:rFonts w:ascii="Times New Roman" w:hAnsi="Times New Roman" w:cs="Times New Roman"/>
                <w:b/>
                <w:vertAlign w:val="superscript"/>
                <w:lang w:val="en-ZA"/>
              </w:rPr>
              <w:t>a</w:t>
            </w:r>
          </w:p>
        </w:tc>
      </w:tr>
      <w:tr w:rsidR="00DA0017" w:rsidRPr="00F411EF" w14:paraId="37337FCF" w14:textId="77777777" w:rsidTr="000C15A9">
        <w:trPr>
          <w:trHeight w:val="770"/>
        </w:trPr>
        <w:tc>
          <w:tcPr>
            <w:tcW w:w="3480" w:type="dxa"/>
            <w:tcBorders>
              <w:top w:val="single" w:sz="4" w:space="0" w:color="000000"/>
              <w:left w:val="single" w:sz="4" w:space="0" w:color="000000"/>
              <w:bottom w:val="single" w:sz="4" w:space="0" w:color="000000"/>
              <w:right w:val="single" w:sz="4" w:space="0" w:color="000000"/>
            </w:tcBorders>
          </w:tcPr>
          <w:p w14:paraId="58E886A3"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Treatment dose</w:t>
            </w:r>
          </w:p>
        </w:tc>
        <w:tc>
          <w:tcPr>
            <w:tcW w:w="4026" w:type="dxa"/>
            <w:tcBorders>
              <w:top w:val="single" w:sz="4" w:space="0" w:color="000000"/>
              <w:left w:val="single" w:sz="4" w:space="0" w:color="000000"/>
              <w:bottom w:val="single" w:sz="4" w:space="0" w:color="000000"/>
              <w:right w:val="single" w:sz="4" w:space="0" w:color="000000"/>
            </w:tcBorders>
          </w:tcPr>
          <w:p w14:paraId="6B81F56D" w14:textId="1F4A7EE5" w:rsidR="00DA0017" w:rsidRPr="00F411EF" w:rsidRDefault="004F58C2" w:rsidP="00A4118A">
            <w:pPr>
              <w:rPr>
                <w:rFonts w:ascii="Times New Roman" w:hAnsi="Times New Roman" w:cs="Times New Roman"/>
                <w:b/>
                <w:lang w:val="en-ZA"/>
              </w:rPr>
            </w:pPr>
            <w:r w:rsidRPr="00EF7123">
              <w:rPr>
                <w:rFonts w:ascii="Times New Roman" w:hAnsi="Times New Roman" w:cs="Times New Roman"/>
                <w:b/>
                <w:lang w:val="en-ZA"/>
              </w:rPr>
              <w:t>Rivaroxaban</w:t>
            </w:r>
            <w:r w:rsidRPr="00F411EF">
              <w:rPr>
                <w:rFonts w:ascii="Times New Roman" w:hAnsi="Times New Roman" w:cs="Times New Roman"/>
                <w:b/>
                <w:lang w:val="en-ZA"/>
              </w:rPr>
              <w:t xml:space="preserve"> </w:t>
            </w:r>
            <w:r w:rsidR="0088778B" w:rsidRPr="00F411EF">
              <w:rPr>
                <w:rFonts w:ascii="Times New Roman" w:hAnsi="Times New Roman" w:cs="Times New Roman"/>
                <w:b/>
                <w:lang w:val="en-ZA"/>
              </w:rPr>
              <w:t>2.5 mg, twice daily, N=3114</w:t>
            </w:r>
          </w:p>
          <w:p w14:paraId="73B14B1C"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 xml:space="preserve">n (%) </w:t>
            </w:r>
          </w:p>
          <w:p w14:paraId="739B5C64"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 xml:space="preserve">HR (95% CI) p-value </w:t>
            </w:r>
            <w:r w:rsidR="004C1287" w:rsidRPr="00F411EF">
              <w:rPr>
                <w:rFonts w:ascii="Times New Roman" w:hAnsi="Times New Roman" w:cs="Times New Roman"/>
                <w:b/>
                <w:vertAlign w:val="superscript"/>
                <w:lang w:val="en-ZA"/>
              </w:rPr>
              <w:t>b</w:t>
            </w:r>
          </w:p>
        </w:tc>
        <w:tc>
          <w:tcPr>
            <w:tcW w:w="1843" w:type="dxa"/>
            <w:tcBorders>
              <w:top w:val="single" w:sz="4" w:space="0" w:color="000000"/>
              <w:left w:val="single" w:sz="4" w:space="0" w:color="000000"/>
              <w:bottom w:val="single" w:sz="4" w:space="0" w:color="000000"/>
              <w:right w:val="single" w:sz="4" w:space="0" w:color="000000"/>
            </w:tcBorders>
          </w:tcPr>
          <w:p w14:paraId="2A3465D6"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Placebo N=3096 n (%)</w:t>
            </w:r>
          </w:p>
        </w:tc>
      </w:tr>
      <w:tr w:rsidR="00DA0017" w:rsidRPr="00F411EF" w14:paraId="0802FAE0" w14:textId="77777777" w:rsidTr="000C15A9">
        <w:trPr>
          <w:trHeight w:val="516"/>
        </w:trPr>
        <w:tc>
          <w:tcPr>
            <w:tcW w:w="3480" w:type="dxa"/>
            <w:tcBorders>
              <w:top w:val="single" w:sz="4" w:space="0" w:color="000000"/>
              <w:left w:val="single" w:sz="4" w:space="0" w:color="000000"/>
              <w:bottom w:val="single" w:sz="4" w:space="0" w:color="000000"/>
              <w:right w:val="single" w:sz="4" w:space="0" w:color="000000"/>
            </w:tcBorders>
          </w:tcPr>
          <w:p w14:paraId="4DBB037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Cardiovascular death, </w:t>
            </w:r>
            <w:proofErr w:type="gramStart"/>
            <w:r w:rsidRPr="00F411EF">
              <w:rPr>
                <w:rFonts w:ascii="Times New Roman" w:hAnsi="Times New Roman" w:cs="Times New Roman"/>
                <w:lang w:val="en-ZA"/>
              </w:rPr>
              <w:t>MI</w:t>
            </w:r>
            <w:proofErr w:type="gramEnd"/>
            <w:r w:rsidRPr="00F411EF">
              <w:rPr>
                <w:rFonts w:ascii="Times New Roman" w:hAnsi="Times New Roman" w:cs="Times New Roman"/>
                <w:lang w:val="en-ZA"/>
              </w:rPr>
              <w:t xml:space="preserve"> or stroke</w:t>
            </w:r>
          </w:p>
        </w:tc>
        <w:tc>
          <w:tcPr>
            <w:tcW w:w="4026" w:type="dxa"/>
            <w:tcBorders>
              <w:top w:val="single" w:sz="4" w:space="0" w:color="000000"/>
              <w:left w:val="single" w:sz="4" w:space="0" w:color="000000"/>
              <w:bottom w:val="single" w:sz="4" w:space="0" w:color="000000"/>
              <w:right w:val="single" w:sz="4" w:space="0" w:color="000000"/>
            </w:tcBorders>
          </w:tcPr>
          <w:p w14:paraId="1A80A8D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153 (4.9%)</w:t>
            </w:r>
          </w:p>
          <w:p w14:paraId="54DA64A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0.94 (0.75, 1.17) p = 0.572</w:t>
            </w:r>
          </w:p>
        </w:tc>
        <w:tc>
          <w:tcPr>
            <w:tcW w:w="1843" w:type="dxa"/>
            <w:tcBorders>
              <w:top w:val="single" w:sz="4" w:space="0" w:color="000000"/>
              <w:left w:val="single" w:sz="4" w:space="0" w:color="000000"/>
              <w:bottom w:val="single" w:sz="4" w:space="0" w:color="000000"/>
              <w:right w:val="single" w:sz="4" w:space="0" w:color="000000"/>
            </w:tcBorders>
          </w:tcPr>
          <w:p w14:paraId="595409A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165 (5.3%)</w:t>
            </w:r>
          </w:p>
        </w:tc>
      </w:tr>
      <w:tr w:rsidR="00DA0017" w:rsidRPr="00F411EF" w14:paraId="2CE27098" w14:textId="77777777" w:rsidTr="000C15A9">
        <w:trPr>
          <w:trHeight w:val="516"/>
        </w:trPr>
        <w:tc>
          <w:tcPr>
            <w:tcW w:w="3480" w:type="dxa"/>
            <w:tcBorders>
              <w:top w:val="single" w:sz="4" w:space="0" w:color="000000"/>
              <w:left w:val="single" w:sz="4" w:space="0" w:color="000000"/>
              <w:bottom w:val="single" w:sz="4" w:space="0" w:color="000000"/>
              <w:right w:val="single" w:sz="4" w:space="0" w:color="000000"/>
            </w:tcBorders>
          </w:tcPr>
          <w:p w14:paraId="755F277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Cardiovascular death</w:t>
            </w:r>
          </w:p>
        </w:tc>
        <w:tc>
          <w:tcPr>
            <w:tcW w:w="4026" w:type="dxa"/>
            <w:tcBorders>
              <w:top w:val="single" w:sz="4" w:space="0" w:color="000000"/>
              <w:left w:val="single" w:sz="4" w:space="0" w:color="000000"/>
              <w:bottom w:val="single" w:sz="4" w:space="0" w:color="000000"/>
              <w:right w:val="single" w:sz="4" w:space="0" w:color="000000"/>
            </w:tcBorders>
          </w:tcPr>
          <w:p w14:paraId="5E7A9E2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24 (0.8%)</w:t>
            </w:r>
          </w:p>
          <w:p w14:paraId="211243C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0.54 (0.33, 0.89) p = 0.013**</w:t>
            </w:r>
          </w:p>
        </w:tc>
        <w:tc>
          <w:tcPr>
            <w:tcW w:w="1843" w:type="dxa"/>
            <w:tcBorders>
              <w:top w:val="single" w:sz="4" w:space="0" w:color="000000"/>
              <w:left w:val="single" w:sz="4" w:space="0" w:color="000000"/>
              <w:bottom w:val="single" w:sz="4" w:space="0" w:color="000000"/>
              <w:right w:val="single" w:sz="4" w:space="0" w:color="000000"/>
            </w:tcBorders>
          </w:tcPr>
          <w:p w14:paraId="54BE8AD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45 (1.5%)</w:t>
            </w:r>
          </w:p>
        </w:tc>
      </w:tr>
      <w:tr w:rsidR="00DA0017" w:rsidRPr="00F411EF" w14:paraId="34973EAA" w14:textId="77777777" w:rsidTr="000C15A9">
        <w:trPr>
          <w:trHeight w:val="516"/>
        </w:trPr>
        <w:tc>
          <w:tcPr>
            <w:tcW w:w="3480" w:type="dxa"/>
            <w:tcBorders>
              <w:top w:val="single" w:sz="4" w:space="0" w:color="000000"/>
              <w:left w:val="single" w:sz="4" w:space="0" w:color="000000"/>
              <w:bottom w:val="single" w:sz="4" w:space="0" w:color="000000"/>
              <w:right w:val="single" w:sz="4" w:space="0" w:color="000000"/>
            </w:tcBorders>
          </w:tcPr>
          <w:p w14:paraId="06063A0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All-cause death</w:t>
            </w:r>
          </w:p>
        </w:tc>
        <w:tc>
          <w:tcPr>
            <w:tcW w:w="4026" w:type="dxa"/>
            <w:tcBorders>
              <w:top w:val="single" w:sz="4" w:space="0" w:color="000000"/>
              <w:left w:val="single" w:sz="4" w:space="0" w:color="000000"/>
              <w:bottom w:val="single" w:sz="4" w:space="0" w:color="000000"/>
              <w:right w:val="single" w:sz="4" w:space="0" w:color="000000"/>
            </w:tcBorders>
          </w:tcPr>
          <w:p w14:paraId="37EE05D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31 (1.0%)</w:t>
            </w:r>
          </w:p>
          <w:p w14:paraId="4162483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0.64 (0.41, 1.01) p = 0.053</w:t>
            </w:r>
          </w:p>
        </w:tc>
        <w:tc>
          <w:tcPr>
            <w:tcW w:w="1843" w:type="dxa"/>
            <w:tcBorders>
              <w:top w:val="single" w:sz="4" w:space="0" w:color="000000"/>
              <w:left w:val="single" w:sz="4" w:space="0" w:color="000000"/>
              <w:bottom w:val="single" w:sz="4" w:space="0" w:color="000000"/>
              <w:right w:val="single" w:sz="4" w:space="0" w:color="000000"/>
            </w:tcBorders>
          </w:tcPr>
          <w:p w14:paraId="72795AA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49 (1.6%)</w:t>
            </w:r>
          </w:p>
        </w:tc>
      </w:tr>
      <w:tr w:rsidR="00DA0017" w:rsidRPr="00F411EF" w14:paraId="7CA39B0C" w14:textId="77777777" w:rsidTr="000C15A9">
        <w:trPr>
          <w:trHeight w:val="516"/>
        </w:trPr>
        <w:tc>
          <w:tcPr>
            <w:tcW w:w="3480" w:type="dxa"/>
            <w:tcBorders>
              <w:top w:val="single" w:sz="4" w:space="0" w:color="000000"/>
              <w:left w:val="single" w:sz="4" w:space="0" w:color="000000"/>
              <w:bottom w:val="single" w:sz="4" w:space="0" w:color="000000"/>
              <w:right w:val="single" w:sz="4" w:space="0" w:color="000000"/>
            </w:tcBorders>
          </w:tcPr>
          <w:p w14:paraId="294BC79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MI</w:t>
            </w:r>
          </w:p>
        </w:tc>
        <w:tc>
          <w:tcPr>
            <w:tcW w:w="4026" w:type="dxa"/>
            <w:tcBorders>
              <w:top w:val="single" w:sz="4" w:space="0" w:color="000000"/>
              <w:left w:val="single" w:sz="4" w:space="0" w:color="000000"/>
              <w:bottom w:val="single" w:sz="4" w:space="0" w:color="000000"/>
              <w:right w:val="single" w:sz="4" w:space="0" w:color="000000"/>
            </w:tcBorders>
          </w:tcPr>
          <w:p w14:paraId="5B35B34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115 (3.7%)</w:t>
            </w:r>
          </w:p>
          <w:p w14:paraId="362C153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1.03 (0.79, 1.33) p = 0.829</w:t>
            </w:r>
          </w:p>
        </w:tc>
        <w:tc>
          <w:tcPr>
            <w:tcW w:w="1843" w:type="dxa"/>
            <w:tcBorders>
              <w:top w:val="single" w:sz="4" w:space="0" w:color="000000"/>
              <w:left w:val="single" w:sz="4" w:space="0" w:color="000000"/>
              <w:bottom w:val="single" w:sz="4" w:space="0" w:color="000000"/>
              <w:right w:val="single" w:sz="4" w:space="0" w:color="000000"/>
            </w:tcBorders>
          </w:tcPr>
          <w:p w14:paraId="5437D2E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113 (3.6%)</w:t>
            </w:r>
          </w:p>
        </w:tc>
      </w:tr>
      <w:tr w:rsidR="00DA0017" w:rsidRPr="00F411EF" w14:paraId="67365AB0" w14:textId="77777777" w:rsidTr="000C15A9">
        <w:trPr>
          <w:trHeight w:val="516"/>
        </w:trPr>
        <w:tc>
          <w:tcPr>
            <w:tcW w:w="3480" w:type="dxa"/>
            <w:tcBorders>
              <w:top w:val="single" w:sz="4" w:space="0" w:color="000000"/>
              <w:left w:val="single" w:sz="4" w:space="0" w:color="000000"/>
              <w:bottom w:val="single" w:sz="4" w:space="0" w:color="000000"/>
              <w:right w:val="single" w:sz="4" w:space="0" w:color="000000"/>
            </w:tcBorders>
          </w:tcPr>
          <w:p w14:paraId="2B800A1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Stroke</w:t>
            </w:r>
          </w:p>
        </w:tc>
        <w:tc>
          <w:tcPr>
            <w:tcW w:w="4026" w:type="dxa"/>
            <w:tcBorders>
              <w:top w:val="single" w:sz="4" w:space="0" w:color="000000"/>
              <w:left w:val="single" w:sz="4" w:space="0" w:color="000000"/>
              <w:bottom w:val="single" w:sz="4" w:space="0" w:color="000000"/>
              <w:right w:val="single" w:sz="4" w:space="0" w:color="000000"/>
            </w:tcBorders>
          </w:tcPr>
          <w:p w14:paraId="6A10734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27 (0.9%)</w:t>
            </w:r>
          </w:p>
          <w:p w14:paraId="1422E02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1.30 (0.74, 2.31) p = 0.360</w:t>
            </w:r>
          </w:p>
        </w:tc>
        <w:tc>
          <w:tcPr>
            <w:tcW w:w="1843" w:type="dxa"/>
            <w:tcBorders>
              <w:top w:val="single" w:sz="4" w:space="0" w:color="000000"/>
              <w:left w:val="single" w:sz="4" w:space="0" w:color="000000"/>
              <w:bottom w:val="single" w:sz="4" w:space="0" w:color="000000"/>
              <w:right w:val="single" w:sz="4" w:space="0" w:color="000000"/>
            </w:tcBorders>
          </w:tcPr>
          <w:p w14:paraId="18FE19F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21 (0.7%)</w:t>
            </w:r>
          </w:p>
        </w:tc>
      </w:tr>
      <w:tr w:rsidR="00DA0017" w:rsidRPr="00F411EF" w14:paraId="74E5FACF" w14:textId="77777777" w:rsidTr="000C15A9">
        <w:trPr>
          <w:trHeight w:val="516"/>
        </w:trPr>
        <w:tc>
          <w:tcPr>
            <w:tcW w:w="3480" w:type="dxa"/>
            <w:tcBorders>
              <w:top w:val="single" w:sz="4" w:space="0" w:color="000000"/>
              <w:left w:val="single" w:sz="4" w:space="0" w:color="000000"/>
              <w:bottom w:val="single" w:sz="4" w:space="0" w:color="000000"/>
              <w:right w:val="single" w:sz="4" w:space="0" w:color="000000"/>
            </w:tcBorders>
          </w:tcPr>
          <w:p w14:paraId="2B4202D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Stent thrombosis</w:t>
            </w:r>
          </w:p>
        </w:tc>
        <w:tc>
          <w:tcPr>
            <w:tcW w:w="4026" w:type="dxa"/>
            <w:tcBorders>
              <w:top w:val="single" w:sz="4" w:space="0" w:color="000000"/>
              <w:left w:val="single" w:sz="4" w:space="0" w:color="000000"/>
              <w:bottom w:val="single" w:sz="4" w:space="0" w:color="000000"/>
              <w:right w:val="single" w:sz="4" w:space="0" w:color="000000"/>
            </w:tcBorders>
          </w:tcPr>
          <w:p w14:paraId="1E745B2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47 (1.5%)</w:t>
            </w:r>
          </w:p>
          <w:p w14:paraId="70D8FD7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0.66 (0.46, 0.95) p = 0.026**</w:t>
            </w:r>
          </w:p>
        </w:tc>
        <w:tc>
          <w:tcPr>
            <w:tcW w:w="1843" w:type="dxa"/>
            <w:tcBorders>
              <w:top w:val="single" w:sz="4" w:space="0" w:color="000000"/>
              <w:left w:val="single" w:sz="4" w:space="0" w:color="000000"/>
              <w:bottom w:val="single" w:sz="4" w:space="0" w:color="000000"/>
              <w:right w:val="single" w:sz="4" w:space="0" w:color="000000"/>
            </w:tcBorders>
          </w:tcPr>
          <w:p w14:paraId="4F7FCCF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71 (2.3%)</w:t>
            </w:r>
          </w:p>
        </w:tc>
      </w:tr>
    </w:tbl>
    <w:p w14:paraId="35D3DF6B" w14:textId="77777777" w:rsidR="00DA0017" w:rsidRPr="00F411EF" w:rsidRDefault="004C1287" w:rsidP="004E156C">
      <w:pPr>
        <w:ind w:left="567" w:hanging="553"/>
        <w:rPr>
          <w:rFonts w:ascii="Times New Roman" w:hAnsi="Times New Roman" w:cs="Times New Roman"/>
          <w:lang w:val="en-ZA"/>
        </w:rPr>
      </w:pPr>
      <w:r w:rsidRPr="00F411EF">
        <w:rPr>
          <w:rFonts w:ascii="Times New Roman" w:hAnsi="Times New Roman" w:cs="Times New Roman"/>
          <w:lang w:val="en-ZA"/>
        </w:rPr>
        <w:t xml:space="preserve">a </w:t>
      </w:r>
      <w:r w:rsidR="004E156C" w:rsidRPr="00F411EF">
        <w:rPr>
          <w:rFonts w:ascii="Times New Roman" w:hAnsi="Times New Roman" w:cs="Times New Roman"/>
          <w:lang w:val="en-ZA"/>
        </w:rPr>
        <w:tab/>
      </w:r>
      <w:r w:rsidR="0088778B" w:rsidRPr="00F411EF">
        <w:rPr>
          <w:rFonts w:ascii="Times New Roman" w:hAnsi="Times New Roman" w:cs="Times New Roman"/>
          <w:lang w:val="en-ZA"/>
        </w:rPr>
        <w:t>modified intent to treat analysis set (intent to treat total analysis set for stent thrombosis)</w:t>
      </w:r>
    </w:p>
    <w:p w14:paraId="1C2EEE68" w14:textId="77777777" w:rsidR="00DA0017" w:rsidRPr="00F411EF" w:rsidRDefault="004C1287" w:rsidP="004E156C">
      <w:pPr>
        <w:ind w:left="567" w:hanging="553"/>
        <w:rPr>
          <w:rFonts w:ascii="Times New Roman" w:hAnsi="Times New Roman" w:cs="Times New Roman"/>
          <w:lang w:val="en-ZA"/>
        </w:rPr>
      </w:pPr>
      <w:r w:rsidRPr="00F411EF">
        <w:rPr>
          <w:rFonts w:ascii="Times New Roman" w:hAnsi="Times New Roman" w:cs="Times New Roman"/>
          <w:lang w:val="en-ZA"/>
        </w:rPr>
        <w:t xml:space="preserve">b </w:t>
      </w:r>
      <w:r w:rsidR="004E156C" w:rsidRPr="00F411EF">
        <w:rPr>
          <w:rFonts w:ascii="Times New Roman" w:hAnsi="Times New Roman" w:cs="Times New Roman"/>
          <w:lang w:val="en-ZA"/>
        </w:rPr>
        <w:tab/>
      </w:r>
      <w:r w:rsidR="0088778B" w:rsidRPr="00F411EF">
        <w:rPr>
          <w:rFonts w:ascii="Times New Roman" w:hAnsi="Times New Roman" w:cs="Times New Roman"/>
          <w:lang w:val="en-ZA"/>
        </w:rPr>
        <w:t>vs. placebo; Log-Rank p-value</w:t>
      </w:r>
    </w:p>
    <w:p w14:paraId="4F7CB9C9" w14:textId="77777777" w:rsidR="00DA0017" w:rsidRPr="00F411EF" w:rsidRDefault="0088778B" w:rsidP="004E156C">
      <w:pPr>
        <w:ind w:left="567" w:hanging="553"/>
        <w:rPr>
          <w:rFonts w:ascii="Times New Roman" w:hAnsi="Times New Roman" w:cs="Times New Roman"/>
          <w:lang w:val="en-ZA"/>
        </w:rPr>
      </w:pPr>
      <w:r w:rsidRPr="00F411EF">
        <w:rPr>
          <w:rFonts w:ascii="Times New Roman" w:hAnsi="Times New Roman" w:cs="Times New Roman"/>
          <w:lang w:val="en-ZA"/>
        </w:rPr>
        <w:t xml:space="preserve">** </w:t>
      </w:r>
      <w:r w:rsidR="004E156C" w:rsidRPr="00F411EF">
        <w:rPr>
          <w:rFonts w:ascii="Times New Roman" w:hAnsi="Times New Roman" w:cs="Times New Roman"/>
          <w:lang w:val="en-ZA"/>
        </w:rPr>
        <w:tab/>
      </w:r>
      <w:r w:rsidRPr="00F411EF">
        <w:rPr>
          <w:rFonts w:ascii="Times New Roman" w:hAnsi="Times New Roman" w:cs="Times New Roman"/>
          <w:lang w:val="en-ZA"/>
        </w:rPr>
        <w:t>nominally significant</w:t>
      </w:r>
    </w:p>
    <w:p w14:paraId="7EF04216" w14:textId="77777777" w:rsidR="00FD1E7D" w:rsidRPr="00F411EF" w:rsidRDefault="00FD1E7D" w:rsidP="00A4118A">
      <w:pPr>
        <w:rPr>
          <w:rFonts w:ascii="Times New Roman" w:hAnsi="Times New Roman" w:cs="Times New Roman"/>
          <w:lang w:val="en-ZA"/>
        </w:rPr>
      </w:pPr>
    </w:p>
    <w:p w14:paraId="62243FAD"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Table 6: Safety results from phase III ATLAS ACS 2 TIMI 51</w:t>
      </w:r>
      <w:r w:rsidR="00BB7058" w:rsidRPr="00F411EF">
        <w:rPr>
          <w:rFonts w:ascii="Times New Roman" w:hAnsi="Times New Roman" w:cs="Times New Roman"/>
          <w:b/>
          <w:lang w:val="en-ZA"/>
        </w:rPr>
        <w:tab/>
      </w:r>
    </w:p>
    <w:tbl>
      <w:tblPr>
        <w:tblStyle w:val="TableGrid"/>
        <w:tblW w:w="9349" w:type="dxa"/>
        <w:tblInd w:w="2" w:type="dxa"/>
        <w:tblCellMar>
          <w:top w:w="61" w:type="dxa"/>
          <w:left w:w="108" w:type="dxa"/>
          <w:right w:w="115" w:type="dxa"/>
        </w:tblCellMar>
        <w:tblLook w:val="04A0" w:firstRow="1" w:lastRow="0" w:firstColumn="1" w:lastColumn="0" w:noHBand="0" w:noVBand="1"/>
      </w:tblPr>
      <w:tblGrid>
        <w:gridCol w:w="3679"/>
        <w:gridCol w:w="3827"/>
        <w:gridCol w:w="1843"/>
      </w:tblGrid>
      <w:tr w:rsidR="00DA0017" w:rsidRPr="00F411EF" w14:paraId="2C0068F0" w14:textId="77777777" w:rsidTr="000C15A9">
        <w:trPr>
          <w:trHeight w:val="269"/>
        </w:trPr>
        <w:tc>
          <w:tcPr>
            <w:tcW w:w="3679" w:type="dxa"/>
            <w:tcBorders>
              <w:top w:val="single" w:sz="4" w:space="0" w:color="000000"/>
              <w:left w:val="single" w:sz="4" w:space="0" w:color="000000"/>
              <w:bottom w:val="single" w:sz="4" w:space="0" w:color="000000"/>
              <w:right w:val="single" w:sz="4" w:space="0" w:color="000000"/>
            </w:tcBorders>
          </w:tcPr>
          <w:p w14:paraId="23ABA917"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Study population</w:t>
            </w:r>
          </w:p>
        </w:tc>
        <w:tc>
          <w:tcPr>
            <w:tcW w:w="5670" w:type="dxa"/>
            <w:gridSpan w:val="2"/>
            <w:tcBorders>
              <w:top w:val="single" w:sz="4" w:space="0" w:color="000000"/>
              <w:left w:val="single" w:sz="4" w:space="0" w:color="000000"/>
              <w:bottom w:val="single" w:sz="4" w:space="0" w:color="000000"/>
              <w:right w:val="single" w:sz="4" w:space="0" w:color="000000"/>
            </w:tcBorders>
          </w:tcPr>
          <w:p w14:paraId="0B8297A6"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 xml:space="preserve">Patients with recent acute coronary syndrome </w:t>
            </w:r>
            <w:r w:rsidRPr="00F411EF">
              <w:rPr>
                <w:rFonts w:ascii="Times New Roman" w:hAnsi="Times New Roman" w:cs="Times New Roman"/>
                <w:b/>
                <w:vertAlign w:val="superscript"/>
                <w:lang w:val="en-ZA"/>
              </w:rPr>
              <w:t>a</w:t>
            </w:r>
          </w:p>
        </w:tc>
      </w:tr>
      <w:tr w:rsidR="00DA0017" w:rsidRPr="00F411EF" w14:paraId="6FE50175" w14:textId="77777777" w:rsidTr="000C15A9">
        <w:trPr>
          <w:trHeight w:val="1051"/>
        </w:trPr>
        <w:tc>
          <w:tcPr>
            <w:tcW w:w="3679" w:type="dxa"/>
            <w:tcBorders>
              <w:top w:val="single" w:sz="4" w:space="0" w:color="000000"/>
              <w:left w:val="single" w:sz="4" w:space="0" w:color="000000"/>
              <w:bottom w:val="single" w:sz="4" w:space="0" w:color="000000"/>
              <w:right w:val="single" w:sz="4" w:space="0" w:color="000000"/>
            </w:tcBorders>
          </w:tcPr>
          <w:p w14:paraId="26C68A6B"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Treatment dose</w:t>
            </w:r>
          </w:p>
        </w:tc>
        <w:tc>
          <w:tcPr>
            <w:tcW w:w="3827" w:type="dxa"/>
            <w:tcBorders>
              <w:top w:val="single" w:sz="4" w:space="0" w:color="000000"/>
              <w:left w:val="single" w:sz="4" w:space="0" w:color="000000"/>
              <w:bottom w:val="single" w:sz="4" w:space="0" w:color="000000"/>
              <w:right w:val="single" w:sz="4" w:space="0" w:color="000000"/>
            </w:tcBorders>
          </w:tcPr>
          <w:p w14:paraId="29B8EC6F" w14:textId="03ACC7E0" w:rsidR="00DA0017" w:rsidRPr="00F411EF" w:rsidRDefault="004F58C2" w:rsidP="00A4118A">
            <w:pPr>
              <w:rPr>
                <w:rFonts w:ascii="Times New Roman" w:hAnsi="Times New Roman" w:cs="Times New Roman"/>
                <w:b/>
                <w:lang w:val="en-ZA"/>
              </w:rPr>
            </w:pPr>
            <w:r w:rsidRPr="00EF7123">
              <w:rPr>
                <w:rFonts w:ascii="Times New Roman" w:hAnsi="Times New Roman" w:cs="Times New Roman"/>
                <w:b/>
                <w:lang w:val="en-ZA"/>
              </w:rPr>
              <w:t>Rivaroxaban</w:t>
            </w:r>
            <w:r w:rsidR="0088778B" w:rsidRPr="00EF7123">
              <w:rPr>
                <w:rFonts w:ascii="Times New Roman" w:hAnsi="Times New Roman" w:cs="Times New Roman"/>
                <w:b/>
                <w:lang w:val="en-ZA"/>
              </w:rPr>
              <w:t xml:space="preserve"> </w:t>
            </w:r>
            <w:r w:rsidR="0088778B" w:rsidRPr="00F411EF">
              <w:rPr>
                <w:rFonts w:ascii="Times New Roman" w:hAnsi="Times New Roman" w:cs="Times New Roman"/>
                <w:b/>
                <w:lang w:val="en-ZA"/>
              </w:rPr>
              <w:t>2.5 mg, twice daily, N=5,115 n (%)</w:t>
            </w:r>
          </w:p>
          <w:p w14:paraId="365335B1"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 xml:space="preserve">HR (95% CI) p-value </w:t>
            </w:r>
            <w:r w:rsidRPr="00F411EF">
              <w:rPr>
                <w:rFonts w:ascii="Times New Roman" w:hAnsi="Times New Roman" w:cs="Times New Roman"/>
                <w:b/>
                <w:vertAlign w:val="superscript"/>
                <w:lang w:val="en-ZA"/>
              </w:rPr>
              <w:t>b</w:t>
            </w:r>
          </w:p>
        </w:tc>
        <w:tc>
          <w:tcPr>
            <w:tcW w:w="1843" w:type="dxa"/>
            <w:tcBorders>
              <w:top w:val="single" w:sz="4" w:space="0" w:color="000000"/>
              <w:left w:val="single" w:sz="4" w:space="0" w:color="000000"/>
              <w:bottom w:val="single" w:sz="4" w:space="0" w:color="000000"/>
              <w:right w:val="single" w:sz="4" w:space="0" w:color="000000"/>
            </w:tcBorders>
          </w:tcPr>
          <w:p w14:paraId="313F9933"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 xml:space="preserve">Placebo N=5,125 </w:t>
            </w:r>
            <w:proofErr w:type="gramStart"/>
            <w:r w:rsidRPr="00F411EF">
              <w:rPr>
                <w:rFonts w:ascii="Times New Roman" w:hAnsi="Times New Roman" w:cs="Times New Roman"/>
                <w:b/>
                <w:lang w:val="en-ZA"/>
              </w:rPr>
              <w:t>n(</w:t>
            </w:r>
            <w:proofErr w:type="gramEnd"/>
            <w:r w:rsidRPr="00F411EF">
              <w:rPr>
                <w:rFonts w:ascii="Times New Roman" w:hAnsi="Times New Roman" w:cs="Times New Roman"/>
                <w:b/>
                <w:lang w:val="en-ZA"/>
              </w:rPr>
              <w:t>%)</w:t>
            </w:r>
          </w:p>
        </w:tc>
      </w:tr>
      <w:tr w:rsidR="00DA0017" w:rsidRPr="00F411EF" w14:paraId="225FC498" w14:textId="77777777" w:rsidTr="000C15A9">
        <w:trPr>
          <w:trHeight w:val="530"/>
        </w:trPr>
        <w:tc>
          <w:tcPr>
            <w:tcW w:w="3679" w:type="dxa"/>
            <w:tcBorders>
              <w:top w:val="single" w:sz="4" w:space="0" w:color="000000"/>
              <w:left w:val="single" w:sz="4" w:space="0" w:color="000000"/>
              <w:bottom w:val="single" w:sz="4" w:space="0" w:color="000000"/>
              <w:right w:val="single" w:sz="4" w:space="0" w:color="000000"/>
            </w:tcBorders>
          </w:tcPr>
          <w:p w14:paraId="3F75CDB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Non-CABG TIMI major bleeding event</w:t>
            </w:r>
          </w:p>
        </w:tc>
        <w:tc>
          <w:tcPr>
            <w:tcW w:w="3827" w:type="dxa"/>
            <w:tcBorders>
              <w:top w:val="single" w:sz="4" w:space="0" w:color="000000"/>
              <w:left w:val="single" w:sz="4" w:space="0" w:color="000000"/>
              <w:bottom w:val="single" w:sz="4" w:space="0" w:color="000000"/>
              <w:right w:val="single" w:sz="4" w:space="0" w:color="000000"/>
            </w:tcBorders>
          </w:tcPr>
          <w:p w14:paraId="25624BE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65 (1.3%)</w:t>
            </w:r>
          </w:p>
          <w:p w14:paraId="47060BD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3.46 (2.08, 5.77) p = &lt; 0.001*</w:t>
            </w:r>
          </w:p>
        </w:tc>
        <w:tc>
          <w:tcPr>
            <w:tcW w:w="1843" w:type="dxa"/>
            <w:tcBorders>
              <w:top w:val="single" w:sz="4" w:space="0" w:color="000000"/>
              <w:left w:val="single" w:sz="4" w:space="0" w:color="000000"/>
              <w:bottom w:val="single" w:sz="4" w:space="0" w:color="000000"/>
              <w:right w:val="single" w:sz="4" w:space="0" w:color="000000"/>
            </w:tcBorders>
          </w:tcPr>
          <w:p w14:paraId="4E01492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19 (0.4%)</w:t>
            </w:r>
          </w:p>
        </w:tc>
      </w:tr>
      <w:tr w:rsidR="00DA0017" w:rsidRPr="00F411EF" w14:paraId="643743B8" w14:textId="77777777" w:rsidTr="000C15A9">
        <w:trPr>
          <w:trHeight w:val="530"/>
        </w:trPr>
        <w:tc>
          <w:tcPr>
            <w:tcW w:w="3679" w:type="dxa"/>
            <w:tcBorders>
              <w:top w:val="single" w:sz="4" w:space="0" w:color="000000"/>
              <w:left w:val="single" w:sz="4" w:space="0" w:color="000000"/>
              <w:bottom w:val="single" w:sz="4" w:space="0" w:color="000000"/>
              <w:right w:val="single" w:sz="4" w:space="0" w:color="000000"/>
            </w:tcBorders>
          </w:tcPr>
          <w:p w14:paraId="4F05BEE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Fatal bleeding event</w:t>
            </w:r>
          </w:p>
        </w:tc>
        <w:tc>
          <w:tcPr>
            <w:tcW w:w="3827" w:type="dxa"/>
            <w:tcBorders>
              <w:top w:val="single" w:sz="4" w:space="0" w:color="000000"/>
              <w:left w:val="single" w:sz="4" w:space="0" w:color="000000"/>
              <w:bottom w:val="single" w:sz="4" w:space="0" w:color="000000"/>
              <w:right w:val="single" w:sz="4" w:space="0" w:color="000000"/>
            </w:tcBorders>
          </w:tcPr>
          <w:p w14:paraId="2A78986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6 (0.1%)</w:t>
            </w:r>
          </w:p>
          <w:p w14:paraId="6F7B790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0.67 (0.24, 1.89) p = 0.450  </w:t>
            </w:r>
          </w:p>
        </w:tc>
        <w:tc>
          <w:tcPr>
            <w:tcW w:w="1843" w:type="dxa"/>
            <w:tcBorders>
              <w:top w:val="single" w:sz="4" w:space="0" w:color="000000"/>
              <w:left w:val="single" w:sz="4" w:space="0" w:color="000000"/>
              <w:bottom w:val="single" w:sz="4" w:space="0" w:color="000000"/>
              <w:right w:val="single" w:sz="4" w:space="0" w:color="000000"/>
            </w:tcBorders>
          </w:tcPr>
          <w:p w14:paraId="6EDE60D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9 (0.2%)</w:t>
            </w:r>
          </w:p>
        </w:tc>
      </w:tr>
      <w:tr w:rsidR="00DA0017" w:rsidRPr="00F411EF" w14:paraId="14DC8F85" w14:textId="77777777" w:rsidTr="000C15A9">
        <w:trPr>
          <w:trHeight w:val="528"/>
        </w:trPr>
        <w:tc>
          <w:tcPr>
            <w:tcW w:w="3679" w:type="dxa"/>
            <w:tcBorders>
              <w:top w:val="single" w:sz="4" w:space="0" w:color="000000"/>
              <w:left w:val="single" w:sz="4" w:space="0" w:color="000000"/>
              <w:bottom w:val="single" w:sz="4" w:space="0" w:color="000000"/>
              <w:right w:val="single" w:sz="4" w:space="0" w:color="000000"/>
            </w:tcBorders>
          </w:tcPr>
          <w:p w14:paraId="372DDBA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Symptomatic intracranial haemorrhage</w:t>
            </w:r>
          </w:p>
        </w:tc>
        <w:tc>
          <w:tcPr>
            <w:tcW w:w="3827" w:type="dxa"/>
            <w:tcBorders>
              <w:top w:val="single" w:sz="4" w:space="0" w:color="000000"/>
              <w:left w:val="single" w:sz="4" w:space="0" w:color="000000"/>
              <w:bottom w:val="single" w:sz="4" w:space="0" w:color="000000"/>
              <w:right w:val="single" w:sz="4" w:space="0" w:color="000000"/>
            </w:tcBorders>
          </w:tcPr>
          <w:p w14:paraId="7550B8D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14 (0.3%)</w:t>
            </w:r>
          </w:p>
          <w:p w14:paraId="34D0C14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2.83 (1.02, 7.86) p = 0.037  </w:t>
            </w:r>
          </w:p>
        </w:tc>
        <w:tc>
          <w:tcPr>
            <w:tcW w:w="1843" w:type="dxa"/>
            <w:tcBorders>
              <w:top w:val="single" w:sz="4" w:space="0" w:color="000000"/>
              <w:left w:val="single" w:sz="4" w:space="0" w:color="000000"/>
              <w:bottom w:val="single" w:sz="4" w:space="0" w:color="000000"/>
              <w:right w:val="single" w:sz="4" w:space="0" w:color="000000"/>
            </w:tcBorders>
          </w:tcPr>
          <w:p w14:paraId="479406F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5 (0.1%)</w:t>
            </w:r>
          </w:p>
        </w:tc>
      </w:tr>
      <w:tr w:rsidR="00DA0017" w:rsidRPr="00F411EF" w14:paraId="3450BF70" w14:textId="77777777" w:rsidTr="000C15A9">
        <w:trPr>
          <w:trHeight w:val="530"/>
        </w:trPr>
        <w:tc>
          <w:tcPr>
            <w:tcW w:w="3679" w:type="dxa"/>
            <w:tcBorders>
              <w:top w:val="single" w:sz="4" w:space="0" w:color="000000"/>
              <w:left w:val="single" w:sz="4" w:space="0" w:color="000000"/>
              <w:bottom w:val="single" w:sz="4" w:space="0" w:color="000000"/>
              <w:right w:val="single" w:sz="4" w:space="0" w:color="000000"/>
            </w:tcBorders>
          </w:tcPr>
          <w:p w14:paraId="6C7AADF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Hypotension requiring treatment with intravenous inotropic agents</w:t>
            </w:r>
          </w:p>
        </w:tc>
        <w:tc>
          <w:tcPr>
            <w:tcW w:w="3827" w:type="dxa"/>
            <w:tcBorders>
              <w:top w:val="single" w:sz="4" w:space="0" w:color="000000"/>
              <w:left w:val="single" w:sz="4" w:space="0" w:color="000000"/>
              <w:bottom w:val="single" w:sz="4" w:space="0" w:color="000000"/>
              <w:right w:val="single" w:sz="4" w:space="0" w:color="000000"/>
            </w:tcBorders>
          </w:tcPr>
          <w:p w14:paraId="3970D5F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 (0.1%)</w:t>
            </w:r>
          </w:p>
        </w:tc>
        <w:tc>
          <w:tcPr>
            <w:tcW w:w="1843" w:type="dxa"/>
            <w:tcBorders>
              <w:top w:val="single" w:sz="4" w:space="0" w:color="000000"/>
              <w:left w:val="single" w:sz="4" w:space="0" w:color="000000"/>
              <w:bottom w:val="single" w:sz="4" w:space="0" w:color="000000"/>
              <w:right w:val="single" w:sz="4" w:space="0" w:color="000000"/>
            </w:tcBorders>
          </w:tcPr>
          <w:p w14:paraId="38CD3AA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 (0.1%)</w:t>
            </w:r>
          </w:p>
        </w:tc>
      </w:tr>
      <w:tr w:rsidR="00DA0017" w:rsidRPr="00F411EF" w14:paraId="11C88309" w14:textId="77777777" w:rsidTr="000C15A9">
        <w:trPr>
          <w:trHeight w:val="530"/>
        </w:trPr>
        <w:tc>
          <w:tcPr>
            <w:tcW w:w="3679" w:type="dxa"/>
            <w:tcBorders>
              <w:top w:val="single" w:sz="4" w:space="0" w:color="000000"/>
              <w:left w:val="single" w:sz="4" w:space="0" w:color="000000"/>
              <w:bottom w:val="single" w:sz="4" w:space="0" w:color="000000"/>
              <w:right w:val="single" w:sz="4" w:space="0" w:color="000000"/>
            </w:tcBorders>
          </w:tcPr>
          <w:p w14:paraId="18CCF53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Surgical intervention for ongoing bleeding</w:t>
            </w:r>
          </w:p>
        </w:tc>
        <w:tc>
          <w:tcPr>
            <w:tcW w:w="3827" w:type="dxa"/>
            <w:tcBorders>
              <w:top w:val="single" w:sz="4" w:space="0" w:color="000000"/>
              <w:left w:val="single" w:sz="4" w:space="0" w:color="000000"/>
              <w:bottom w:val="single" w:sz="4" w:space="0" w:color="000000"/>
              <w:right w:val="single" w:sz="4" w:space="0" w:color="000000"/>
            </w:tcBorders>
          </w:tcPr>
          <w:p w14:paraId="09E739E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7 (0.1%)</w:t>
            </w:r>
          </w:p>
        </w:tc>
        <w:tc>
          <w:tcPr>
            <w:tcW w:w="1843" w:type="dxa"/>
            <w:tcBorders>
              <w:top w:val="single" w:sz="4" w:space="0" w:color="000000"/>
              <w:left w:val="single" w:sz="4" w:space="0" w:color="000000"/>
              <w:bottom w:val="single" w:sz="4" w:space="0" w:color="000000"/>
              <w:right w:val="single" w:sz="4" w:space="0" w:color="000000"/>
            </w:tcBorders>
          </w:tcPr>
          <w:p w14:paraId="06A562B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9 (0.2%)</w:t>
            </w:r>
          </w:p>
        </w:tc>
      </w:tr>
      <w:tr w:rsidR="00DA0017" w:rsidRPr="00F411EF" w14:paraId="1E9D093F" w14:textId="77777777" w:rsidTr="000C15A9">
        <w:trPr>
          <w:trHeight w:val="530"/>
        </w:trPr>
        <w:tc>
          <w:tcPr>
            <w:tcW w:w="3679" w:type="dxa"/>
            <w:tcBorders>
              <w:top w:val="single" w:sz="4" w:space="0" w:color="000000"/>
              <w:left w:val="single" w:sz="4" w:space="0" w:color="000000"/>
              <w:bottom w:val="single" w:sz="4" w:space="0" w:color="000000"/>
              <w:right w:val="single" w:sz="4" w:space="0" w:color="000000"/>
            </w:tcBorders>
          </w:tcPr>
          <w:p w14:paraId="5457BC7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Transfusion of 4 or more units of blood over a </w:t>
            </w:r>
            <w:proofErr w:type="gramStart"/>
            <w:r w:rsidRPr="00F411EF">
              <w:rPr>
                <w:rFonts w:ascii="Times New Roman" w:hAnsi="Times New Roman" w:cs="Times New Roman"/>
                <w:lang w:val="en-ZA"/>
              </w:rPr>
              <w:t>48 hour</w:t>
            </w:r>
            <w:proofErr w:type="gramEnd"/>
            <w:r w:rsidRPr="00F411EF">
              <w:rPr>
                <w:rFonts w:ascii="Times New Roman" w:hAnsi="Times New Roman" w:cs="Times New Roman"/>
                <w:lang w:val="en-ZA"/>
              </w:rPr>
              <w:t xml:space="preserve"> period</w:t>
            </w:r>
          </w:p>
        </w:tc>
        <w:tc>
          <w:tcPr>
            <w:tcW w:w="3827" w:type="dxa"/>
            <w:tcBorders>
              <w:top w:val="single" w:sz="4" w:space="0" w:color="000000"/>
              <w:left w:val="single" w:sz="4" w:space="0" w:color="000000"/>
              <w:bottom w:val="single" w:sz="4" w:space="0" w:color="000000"/>
              <w:right w:val="single" w:sz="4" w:space="0" w:color="000000"/>
            </w:tcBorders>
          </w:tcPr>
          <w:p w14:paraId="44E63D6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19 (0.4%)</w:t>
            </w:r>
          </w:p>
        </w:tc>
        <w:tc>
          <w:tcPr>
            <w:tcW w:w="1843" w:type="dxa"/>
            <w:tcBorders>
              <w:top w:val="single" w:sz="4" w:space="0" w:color="000000"/>
              <w:left w:val="single" w:sz="4" w:space="0" w:color="000000"/>
              <w:bottom w:val="single" w:sz="4" w:space="0" w:color="000000"/>
              <w:right w:val="single" w:sz="4" w:space="0" w:color="000000"/>
            </w:tcBorders>
          </w:tcPr>
          <w:p w14:paraId="4FCDA0C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6 (0.1%)</w:t>
            </w:r>
          </w:p>
        </w:tc>
      </w:tr>
    </w:tbl>
    <w:p w14:paraId="09787667" w14:textId="77777777" w:rsidR="00DA0017" w:rsidRPr="00F411EF" w:rsidRDefault="0088778B" w:rsidP="004E156C">
      <w:pPr>
        <w:ind w:left="567" w:hanging="553"/>
        <w:rPr>
          <w:rFonts w:ascii="Times New Roman" w:hAnsi="Times New Roman" w:cs="Times New Roman"/>
          <w:lang w:val="en-ZA"/>
        </w:rPr>
      </w:pPr>
      <w:r w:rsidRPr="00F411EF">
        <w:rPr>
          <w:rFonts w:ascii="Times New Roman" w:hAnsi="Times New Roman" w:cs="Times New Roman"/>
          <w:lang w:val="en-ZA"/>
        </w:rPr>
        <w:t xml:space="preserve">a </w:t>
      </w:r>
      <w:r w:rsidR="004E156C" w:rsidRPr="00F411EF">
        <w:rPr>
          <w:rFonts w:ascii="Times New Roman" w:hAnsi="Times New Roman" w:cs="Times New Roman"/>
          <w:lang w:val="en-ZA"/>
        </w:rPr>
        <w:tab/>
      </w:r>
      <w:r w:rsidRPr="00F411EF">
        <w:rPr>
          <w:rFonts w:ascii="Times New Roman" w:hAnsi="Times New Roman" w:cs="Times New Roman"/>
          <w:lang w:val="en-ZA"/>
        </w:rPr>
        <w:t>safety population, on treatment b) vs. placebo; Log-Rank</w:t>
      </w:r>
      <w:r w:rsidR="006A639E" w:rsidRPr="00F411EF">
        <w:rPr>
          <w:rFonts w:ascii="Times New Roman" w:hAnsi="Times New Roman" w:cs="Times New Roman"/>
          <w:lang w:val="en-ZA"/>
        </w:rPr>
        <w:t xml:space="preserve"> </w:t>
      </w:r>
      <w:r w:rsidRPr="00F411EF">
        <w:rPr>
          <w:rFonts w:ascii="Times New Roman" w:hAnsi="Times New Roman" w:cs="Times New Roman"/>
          <w:lang w:val="en-ZA"/>
        </w:rPr>
        <w:t>p-value * statistically significant</w:t>
      </w:r>
    </w:p>
    <w:p w14:paraId="6D630FF4" w14:textId="77777777" w:rsidR="004E156C" w:rsidRPr="00F411EF" w:rsidRDefault="004E156C" w:rsidP="00A4118A">
      <w:pPr>
        <w:rPr>
          <w:rFonts w:ascii="Times New Roman" w:hAnsi="Times New Roman" w:cs="Times New Roman"/>
          <w:lang w:val="en-ZA"/>
        </w:rPr>
      </w:pPr>
    </w:p>
    <w:p w14:paraId="0C67E8DF"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 xml:space="preserve">Figure 1: Time to first occurrence of primary efficacy endpoint (CV death, </w:t>
      </w:r>
      <w:proofErr w:type="gramStart"/>
      <w:r w:rsidRPr="00F411EF">
        <w:rPr>
          <w:rFonts w:ascii="Times New Roman" w:hAnsi="Times New Roman" w:cs="Times New Roman"/>
          <w:b/>
          <w:lang w:val="en-ZA"/>
        </w:rPr>
        <w:t>MI</w:t>
      </w:r>
      <w:proofErr w:type="gramEnd"/>
      <w:r w:rsidRPr="00F411EF">
        <w:rPr>
          <w:rFonts w:ascii="Times New Roman" w:hAnsi="Times New Roman" w:cs="Times New Roman"/>
          <w:b/>
          <w:lang w:val="en-ZA"/>
        </w:rPr>
        <w:t xml:space="preserve"> or stroke) </w:t>
      </w:r>
    </w:p>
    <w:p w14:paraId="095D75C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noProof/>
          <w:lang w:val="en-ZA"/>
        </w:rPr>
        <w:drawing>
          <wp:inline distT="0" distB="0" distL="0" distR="0" wp14:anchorId="7091876A" wp14:editId="1A04D6EF">
            <wp:extent cx="4568952" cy="2831592"/>
            <wp:effectExtent l="0" t="0" r="0" b="0"/>
            <wp:docPr id="55460" name="Picture 55460"/>
            <wp:cNvGraphicFramePr/>
            <a:graphic xmlns:a="http://schemas.openxmlformats.org/drawingml/2006/main">
              <a:graphicData uri="http://schemas.openxmlformats.org/drawingml/2006/picture">
                <pic:pic xmlns:pic="http://schemas.openxmlformats.org/drawingml/2006/picture">
                  <pic:nvPicPr>
                    <pic:cNvPr id="55460" name="Picture 55460"/>
                    <pic:cNvPicPr/>
                  </pic:nvPicPr>
                  <pic:blipFill>
                    <a:blip r:embed="rId8"/>
                    <a:stretch>
                      <a:fillRect/>
                    </a:stretch>
                  </pic:blipFill>
                  <pic:spPr>
                    <a:xfrm>
                      <a:off x="0" y="0"/>
                      <a:ext cx="4568952" cy="2831592"/>
                    </a:xfrm>
                    <a:prstGeom prst="rect">
                      <a:avLst/>
                    </a:prstGeom>
                  </pic:spPr>
                </pic:pic>
              </a:graphicData>
            </a:graphic>
          </wp:inline>
        </w:drawing>
      </w:r>
    </w:p>
    <w:tbl>
      <w:tblPr>
        <w:tblStyle w:val="TableGrid"/>
        <w:tblW w:w="7445" w:type="dxa"/>
        <w:tblInd w:w="638" w:type="dxa"/>
        <w:tblLook w:val="04A0" w:firstRow="1" w:lastRow="0" w:firstColumn="1" w:lastColumn="0" w:noHBand="0" w:noVBand="1"/>
      </w:tblPr>
      <w:tblGrid>
        <w:gridCol w:w="1520"/>
        <w:gridCol w:w="711"/>
        <w:gridCol w:w="4269"/>
        <w:gridCol w:w="708"/>
        <w:gridCol w:w="237"/>
      </w:tblGrid>
      <w:tr w:rsidR="00DA0017" w:rsidRPr="00F411EF" w14:paraId="68B499D5" w14:textId="77777777">
        <w:trPr>
          <w:trHeight w:val="205"/>
        </w:trPr>
        <w:tc>
          <w:tcPr>
            <w:tcW w:w="1529" w:type="dxa"/>
            <w:tcBorders>
              <w:top w:val="nil"/>
              <w:left w:val="nil"/>
              <w:bottom w:val="nil"/>
              <w:right w:val="nil"/>
            </w:tcBorders>
          </w:tcPr>
          <w:p w14:paraId="617C00B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 of Patients at Risk</w:t>
            </w:r>
          </w:p>
        </w:tc>
        <w:tc>
          <w:tcPr>
            <w:tcW w:w="715" w:type="dxa"/>
            <w:tcBorders>
              <w:top w:val="nil"/>
              <w:left w:val="nil"/>
              <w:bottom w:val="nil"/>
              <w:right w:val="nil"/>
            </w:tcBorders>
          </w:tcPr>
          <w:p w14:paraId="6D33AFB6" w14:textId="77777777" w:rsidR="00DA0017" w:rsidRPr="00F411EF" w:rsidRDefault="00DA0017" w:rsidP="00A4118A">
            <w:pPr>
              <w:rPr>
                <w:rFonts w:ascii="Times New Roman" w:hAnsi="Times New Roman" w:cs="Times New Roman"/>
                <w:lang w:val="en-ZA"/>
              </w:rPr>
            </w:pPr>
          </w:p>
        </w:tc>
        <w:tc>
          <w:tcPr>
            <w:tcW w:w="4322" w:type="dxa"/>
            <w:tcBorders>
              <w:top w:val="nil"/>
              <w:left w:val="nil"/>
              <w:bottom w:val="nil"/>
              <w:right w:val="nil"/>
            </w:tcBorders>
          </w:tcPr>
          <w:p w14:paraId="72E8CD6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Relative Days from the</w:t>
            </w:r>
            <w:r w:rsidR="006A639E" w:rsidRPr="00F411EF">
              <w:rPr>
                <w:rFonts w:ascii="Times New Roman" w:hAnsi="Times New Roman" w:cs="Times New Roman"/>
                <w:lang w:val="en-ZA"/>
              </w:rPr>
              <w:t xml:space="preserve"> </w:t>
            </w:r>
            <w:r w:rsidRPr="00F411EF">
              <w:rPr>
                <w:rFonts w:ascii="Times New Roman" w:hAnsi="Times New Roman" w:cs="Times New Roman"/>
                <w:lang w:val="en-ZA"/>
              </w:rPr>
              <w:t>Randomi</w:t>
            </w:r>
            <w:r w:rsidR="000C15A9" w:rsidRPr="00F411EF">
              <w:rPr>
                <w:rFonts w:ascii="Times New Roman" w:hAnsi="Times New Roman" w:cs="Times New Roman"/>
                <w:lang w:val="en-ZA"/>
              </w:rPr>
              <w:t>s</w:t>
            </w:r>
            <w:r w:rsidRPr="00F411EF">
              <w:rPr>
                <w:rFonts w:ascii="Times New Roman" w:hAnsi="Times New Roman" w:cs="Times New Roman"/>
                <w:lang w:val="en-ZA"/>
              </w:rPr>
              <w:t>ation</w:t>
            </w:r>
          </w:p>
        </w:tc>
        <w:tc>
          <w:tcPr>
            <w:tcW w:w="715" w:type="dxa"/>
            <w:tcBorders>
              <w:top w:val="nil"/>
              <w:left w:val="nil"/>
              <w:bottom w:val="nil"/>
              <w:right w:val="nil"/>
            </w:tcBorders>
          </w:tcPr>
          <w:p w14:paraId="681CE506" w14:textId="77777777" w:rsidR="00DA0017" w:rsidRPr="00F411EF" w:rsidRDefault="00DA0017" w:rsidP="00A4118A">
            <w:pPr>
              <w:rPr>
                <w:rFonts w:ascii="Times New Roman" w:hAnsi="Times New Roman" w:cs="Times New Roman"/>
                <w:lang w:val="en-ZA"/>
              </w:rPr>
            </w:pPr>
          </w:p>
        </w:tc>
        <w:tc>
          <w:tcPr>
            <w:tcW w:w="163" w:type="dxa"/>
            <w:tcBorders>
              <w:top w:val="nil"/>
              <w:left w:val="nil"/>
              <w:bottom w:val="nil"/>
              <w:right w:val="nil"/>
            </w:tcBorders>
          </w:tcPr>
          <w:p w14:paraId="378AF3B8" w14:textId="77777777" w:rsidR="00DA0017" w:rsidRPr="00F411EF" w:rsidRDefault="00DA0017" w:rsidP="00A4118A">
            <w:pPr>
              <w:rPr>
                <w:rFonts w:ascii="Times New Roman" w:hAnsi="Times New Roman" w:cs="Times New Roman"/>
                <w:lang w:val="en-ZA"/>
              </w:rPr>
            </w:pPr>
          </w:p>
        </w:tc>
      </w:tr>
      <w:tr w:rsidR="006A639E" w:rsidRPr="00F411EF" w14:paraId="266ACF0D" w14:textId="77777777">
        <w:trPr>
          <w:trHeight w:val="205"/>
        </w:trPr>
        <w:tc>
          <w:tcPr>
            <w:tcW w:w="1529" w:type="dxa"/>
            <w:tcBorders>
              <w:top w:val="nil"/>
              <w:left w:val="nil"/>
              <w:bottom w:val="nil"/>
              <w:right w:val="nil"/>
            </w:tcBorders>
          </w:tcPr>
          <w:p w14:paraId="737E5EDC" w14:textId="77777777" w:rsidR="006A639E" w:rsidRPr="00F411EF" w:rsidRDefault="006A639E" w:rsidP="00A4118A">
            <w:pPr>
              <w:rPr>
                <w:rFonts w:ascii="Times New Roman" w:hAnsi="Times New Roman" w:cs="Times New Roman"/>
                <w:lang w:val="en-ZA"/>
              </w:rPr>
            </w:pPr>
          </w:p>
        </w:tc>
        <w:tc>
          <w:tcPr>
            <w:tcW w:w="715" w:type="dxa"/>
            <w:tcBorders>
              <w:top w:val="nil"/>
              <w:left w:val="nil"/>
              <w:bottom w:val="nil"/>
              <w:right w:val="nil"/>
            </w:tcBorders>
          </w:tcPr>
          <w:p w14:paraId="520A1FFF" w14:textId="77777777" w:rsidR="006A639E" w:rsidRPr="00F411EF" w:rsidRDefault="006A639E" w:rsidP="00A4118A">
            <w:pPr>
              <w:rPr>
                <w:rFonts w:ascii="Times New Roman" w:hAnsi="Times New Roman" w:cs="Times New Roman"/>
                <w:lang w:val="en-ZA"/>
              </w:rPr>
            </w:pPr>
          </w:p>
        </w:tc>
        <w:tc>
          <w:tcPr>
            <w:tcW w:w="4322" w:type="dxa"/>
            <w:tcBorders>
              <w:top w:val="nil"/>
              <w:left w:val="nil"/>
              <w:bottom w:val="nil"/>
              <w:right w:val="nil"/>
            </w:tcBorders>
          </w:tcPr>
          <w:p w14:paraId="697A6010" w14:textId="77777777" w:rsidR="006A639E" w:rsidRPr="00F411EF" w:rsidRDefault="006A639E" w:rsidP="00A4118A">
            <w:pPr>
              <w:rPr>
                <w:rFonts w:ascii="Times New Roman" w:hAnsi="Times New Roman" w:cs="Times New Roman"/>
                <w:lang w:val="en-ZA"/>
              </w:rPr>
            </w:pPr>
          </w:p>
        </w:tc>
        <w:tc>
          <w:tcPr>
            <w:tcW w:w="715" w:type="dxa"/>
            <w:tcBorders>
              <w:top w:val="nil"/>
              <w:left w:val="nil"/>
              <w:bottom w:val="nil"/>
              <w:right w:val="nil"/>
            </w:tcBorders>
          </w:tcPr>
          <w:p w14:paraId="16C42B45" w14:textId="77777777" w:rsidR="006A639E" w:rsidRPr="00F411EF" w:rsidRDefault="006A639E" w:rsidP="00A4118A">
            <w:pPr>
              <w:rPr>
                <w:rFonts w:ascii="Times New Roman" w:hAnsi="Times New Roman" w:cs="Times New Roman"/>
                <w:lang w:val="en-ZA"/>
              </w:rPr>
            </w:pPr>
          </w:p>
        </w:tc>
        <w:tc>
          <w:tcPr>
            <w:tcW w:w="163" w:type="dxa"/>
            <w:tcBorders>
              <w:top w:val="nil"/>
              <w:left w:val="nil"/>
              <w:bottom w:val="nil"/>
              <w:right w:val="nil"/>
            </w:tcBorders>
          </w:tcPr>
          <w:p w14:paraId="7EBCA74A" w14:textId="77777777" w:rsidR="006A639E" w:rsidRPr="00F411EF" w:rsidRDefault="006A639E" w:rsidP="00A4118A">
            <w:pPr>
              <w:rPr>
                <w:rFonts w:ascii="Times New Roman" w:hAnsi="Times New Roman" w:cs="Times New Roman"/>
                <w:lang w:val="en-ZA"/>
              </w:rPr>
            </w:pPr>
          </w:p>
        </w:tc>
      </w:tr>
      <w:tr w:rsidR="00DA0017" w:rsidRPr="00F411EF" w14:paraId="3465B71E" w14:textId="77777777">
        <w:trPr>
          <w:trHeight w:val="168"/>
        </w:trPr>
        <w:tc>
          <w:tcPr>
            <w:tcW w:w="1529" w:type="dxa"/>
            <w:tcBorders>
              <w:top w:val="nil"/>
              <w:left w:val="nil"/>
              <w:bottom w:val="nil"/>
              <w:right w:val="nil"/>
            </w:tcBorders>
          </w:tcPr>
          <w:p w14:paraId="6A95E14A" w14:textId="2B6D4569" w:rsidR="00DA0017" w:rsidRPr="00F411EF" w:rsidRDefault="00AB6CDD" w:rsidP="00A4118A">
            <w:pPr>
              <w:rPr>
                <w:rFonts w:ascii="Times New Roman" w:hAnsi="Times New Roman" w:cs="Times New Roman"/>
                <w:lang w:val="en-ZA"/>
              </w:rPr>
            </w:pPr>
            <w:r w:rsidRPr="00F411EF">
              <w:rPr>
                <w:rFonts w:ascii="Times New Roman" w:hAnsi="Times New Roman" w:cs="Times New Roman"/>
                <w:lang w:val="en-ZA"/>
              </w:rPr>
              <w:t>XARELTO</w:t>
            </w:r>
            <w:r w:rsidR="0088778B" w:rsidRPr="00F411EF">
              <w:rPr>
                <w:rFonts w:ascii="Times New Roman" w:hAnsi="Times New Roman" w:cs="Times New Roman"/>
                <w:lang w:val="en-ZA"/>
              </w:rPr>
              <w:tab/>
            </w:r>
            <w:r w:rsidR="006A639E" w:rsidRPr="00F411EF">
              <w:rPr>
                <w:rFonts w:ascii="Times New Roman" w:hAnsi="Times New Roman" w:cs="Times New Roman"/>
                <w:lang w:val="en-ZA"/>
              </w:rPr>
              <w:t xml:space="preserve">  </w:t>
            </w:r>
            <w:r w:rsidR="00E64EA3" w:rsidRPr="00F411EF">
              <w:rPr>
                <w:rFonts w:ascii="Times New Roman" w:hAnsi="Times New Roman" w:cs="Times New Roman"/>
                <w:lang w:val="en-ZA"/>
              </w:rPr>
              <w:t xml:space="preserve"> </w:t>
            </w:r>
            <w:r w:rsidR="0088778B" w:rsidRPr="00F411EF">
              <w:rPr>
                <w:rFonts w:ascii="Times New Roman" w:hAnsi="Times New Roman" w:cs="Times New Roman"/>
                <w:lang w:val="en-ZA"/>
              </w:rPr>
              <w:t>5114</w:t>
            </w:r>
          </w:p>
        </w:tc>
        <w:tc>
          <w:tcPr>
            <w:tcW w:w="715" w:type="dxa"/>
            <w:tcBorders>
              <w:top w:val="nil"/>
              <w:left w:val="nil"/>
              <w:bottom w:val="nil"/>
              <w:right w:val="nil"/>
            </w:tcBorders>
          </w:tcPr>
          <w:p w14:paraId="12F0BD3C" w14:textId="77777777" w:rsidR="00DA0017" w:rsidRPr="00F411EF" w:rsidRDefault="006A639E" w:rsidP="00A4118A">
            <w:pPr>
              <w:rPr>
                <w:rFonts w:ascii="Times New Roman" w:hAnsi="Times New Roman" w:cs="Times New Roman"/>
                <w:lang w:val="en-ZA"/>
              </w:rPr>
            </w:pPr>
            <w:r w:rsidRPr="00F411EF">
              <w:rPr>
                <w:rFonts w:ascii="Times New Roman" w:hAnsi="Times New Roman" w:cs="Times New Roman"/>
                <w:lang w:val="en-ZA"/>
              </w:rPr>
              <w:t xml:space="preserve"> </w:t>
            </w:r>
            <w:r w:rsidR="0088778B" w:rsidRPr="00F411EF">
              <w:rPr>
                <w:rFonts w:ascii="Times New Roman" w:hAnsi="Times New Roman" w:cs="Times New Roman"/>
                <w:lang w:val="en-ZA"/>
              </w:rPr>
              <w:t>4431</w:t>
            </w:r>
          </w:p>
        </w:tc>
        <w:tc>
          <w:tcPr>
            <w:tcW w:w="4322" w:type="dxa"/>
            <w:tcBorders>
              <w:top w:val="nil"/>
              <w:left w:val="nil"/>
              <w:bottom w:val="nil"/>
              <w:right w:val="nil"/>
            </w:tcBorders>
          </w:tcPr>
          <w:p w14:paraId="3898691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3943</w:t>
            </w:r>
            <w:r w:rsidRPr="00F411EF">
              <w:rPr>
                <w:rFonts w:ascii="Times New Roman" w:hAnsi="Times New Roman" w:cs="Times New Roman"/>
                <w:lang w:val="en-ZA"/>
              </w:rPr>
              <w:tab/>
              <w:t>3199</w:t>
            </w:r>
            <w:r w:rsidRPr="00F411EF">
              <w:rPr>
                <w:rFonts w:ascii="Times New Roman" w:hAnsi="Times New Roman" w:cs="Times New Roman"/>
                <w:lang w:val="en-ZA"/>
              </w:rPr>
              <w:tab/>
              <w:t>2609</w:t>
            </w:r>
            <w:r w:rsidRPr="00F411EF">
              <w:rPr>
                <w:rFonts w:ascii="Times New Roman" w:hAnsi="Times New Roman" w:cs="Times New Roman"/>
                <w:lang w:val="en-ZA"/>
              </w:rPr>
              <w:tab/>
              <w:t>2005</w:t>
            </w:r>
            <w:r w:rsidRPr="00F411EF">
              <w:rPr>
                <w:rFonts w:ascii="Times New Roman" w:hAnsi="Times New Roman" w:cs="Times New Roman"/>
                <w:lang w:val="en-ZA"/>
              </w:rPr>
              <w:tab/>
              <w:t>1425</w:t>
            </w:r>
            <w:r w:rsidRPr="00F411EF">
              <w:rPr>
                <w:rFonts w:ascii="Times New Roman" w:hAnsi="Times New Roman" w:cs="Times New Roman"/>
                <w:lang w:val="en-ZA"/>
              </w:rPr>
              <w:tab/>
              <w:t>878</w:t>
            </w:r>
          </w:p>
        </w:tc>
        <w:tc>
          <w:tcPr>
            <w:tcW w:w="715" w:type="dxa"/>
            <w:tcBorders>
              <w:top w:val="nil"/>
              <w:left w:val="nil"/>
              <w:bottom w:val="nil"/>
              <w:right w:val="nil"/>
            </w:tcBorders>
          </w:tcPr>
          <w:p w14:paraId="4A05277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415</w:t>
            </w:r>
          </w:p>
        </w:tc>
        <w:tc>
          <w:tcPr>
            <w:tcW w:w="163" w:type="dxa"/>
            <w:tcBorders>
              <w:top w:val="nil"/>
              <w:left w:val="nil"/>
              <w:bottom w:val="nil"/>
              <w:right w:val="nil"/>
            </w:tcBorders>
          </w:tcPr>
          <w:p w14:paraId="42C9023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89</w:t>
            </w:r>
          </w:p>
        </w:tc>
      </w:tr>
      <w:tr w:rsidR="00DA0017" w:rsidRPr="00F411EF" w14:paraId="2D9E1EFD" w14:textId="77777777">
        <w:trPr>
          <w:trHeight w:val="140"/>
        </w:trPr>
        <w:tc>
          <w:tcPr>
            <w:tcW w:w="1529" w:type="dxa"/>
            <w:tcBorders>
              <w:top w:val="nil"/>
              <w:left w:val="nil"/>
              <w:bottom w:val="nil"/>
              <w:right w:val="nil"/>
            </w:tcBorders>
          </w:tcPr>
          <w:p w14:paraId="3D2EBEE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Placebo</w:t>
            </w:r>
            <w:r w:rsidR="006A639E" w:rsidRPr="00F411EF">
              <w:rPr>
                <w:rFonts w:ascii="Times New Roman" w:hAnsi="Times New Roman" w:cs="Times New Roman"/>
                <w:lang w:val="en-ZA"/>
              </w:rPr>
              <w:t xml:space="preserve">   </w:t>
            </w:r>
            <w:r w:rsidRPr="00F411EF">
              <w:rPr>
                <w:rFonts w:ascii="Times New Roman" w:hAnsi="Times New Roman" w:cs="Times New Roman"/>
                <w:lang w:val="en-ZA"/>
              </w:rPr>
              <w:tab/>
            </w:r>
            <w:r w:rsidR="006A639E" w:rsidRPr="00F411EF">
              <w:rPr>
                <w:rFonts w:ascii="Times New Roman" w:hAnsi="Times New Roman" w:cs="Times New Roman"/>
                <w:lang w:val="en-ZA"/>
              </w:rPr>
              <w:t xml:space="preserve">   </w:t>
            </w:r>
            <w:r w:rsidR="00E64EA3" w:rsidRPr="00F411EF">
              <w:rPr>
                <w:rFonts w:ascii="Times New Roman" w:hAnsi="Times New Roman" w:cs="Times New Roman"/>
                <w:lang w:val="en-ZA"/>
              </w:rPr>
              <w:t xml:space="preserve"> </w:t>
            </w:r>
            <w:r w:rsidRPr="00F411EF">
              <w:rPr>
                <w:rFonts w:ascii="Times New Roman" w:hAnsi="Times New Roman" w:cs="Times New Roman"/>
                <w:lang w:val="en-ZA"/>
              </w:rPr>
              <w:t>5113</w:t>
            </w:r>
          </w:p>
        </w:tc>
        <w:tc>
          <w:tcPr>
            <w:tcW w:w="715" w:type="dxa"/>
            <w:tcBorders>
              <w:top w:val="nil"/>
              <w:left w:val="nil"/>
              <w:bottom w:val="nil"/>
              <w:right w:val="nil"/>
            </w:tcBorders>
          </w:tcPr>
          <w:p w14:paraId="455EAF49" w14:textId="77777777" w:rsidR="00DA0017" w:rsidRPr="00F411EF" w:rsidRDefault="00E64EA3" w:rsidP="00A4118A">
            <w:pPr>
              <w:rPr>
                <w:rFonts w:ascii="Times New Roman" w:hAnsi="Times New Roman" w:cs="Times New Roman"/>
                <w:lang w:val="en-ZA"/>
              </w:rPr>
            </w:pPr>
            <w:r w:rsidRPr="00F411EF">
              <w:rPr>
                <w:rFonts w:ascii="Times New Roman" w:hAnsi="Times New Roman" w:cs="Times New Roman"/>
                <w:lang w:val="en-ZA"/>
              </w:rPr>
              <w:t xml:space="preserve"> </w:t>
            </w:r>
            <w:r w:rsidR="0088778B" w:rsidRPr="00F411EF">
              <w:rPr>
                <w:rFonts w:ascii="Times New Roman" w:hAnsi="Times New Roman" w:cs="Times New Roman"/>
                <w:lang w:val="en-ZA"/>
              </w:rPr>
              <w:t>4437</w:t>
            </w:r>
          </w:p>
        </w:tc>
        <w:tc>
          <w:tcPr>
            <w:tcW w:w="4322" w:type="dxa"/>
            <w:tcBorders>
              <w:top w:val="nil"/>
              <w:left w:val="nil"/>
              <w:bottom w:val="nil"/>
              <w:right w:val="nil"/>
            </w:tcBorders>
          </w:tcPr>
          <w:p w14:paraId="5C7757A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3974</w:t>
            </w:r>
            <w:r w:rsidRPr="00F411EF">
              <w:rPr>
                <w:rFonts w:ascii="Times New Roman" w:hAnsi="Times New Roman" w:cs="Times New Roman"/>
                <w:lang w:val="en-ZA"/>
              </w:rPr>
              <w:tab/>
              <w:t>3253</w:t>
            </w:r>
            <w:r w:rsidRPr="00F411EF">
              <w:rPr>
                <w:rFonts w:ascii="Times New Roman" w:hAnsi="Times New Roman" w:cs="Times New Roman"/>
                <w:lang w:val="en-ZA"/>
              </w:rPr>
              <w:tab/>
              <w:t>2664</w:t>
            </w:r>
            <w:r w:rsidRPr="00F411EF">
              <w:rPr>
                <w:rFonts w:ascii="Times New Roman" w:hAnsi="Times New Roman" w:cs="Times New Roman"/>
                <w:lang w:val="en-ZA"/>
              </w:rPr>
              <w:tab/>
              <w:t>2059</w:t>
            </w:r>
            <w:r w:rsidRPr="00F411EF">
              <w:rPr>
                <w:rFonts w:ascii="Times New Roman" w:hAnsi="Times New Roman" w:cs="Times New Roman"/>
                <w:lang w:val="en-ZA"/>
              </w:rPr>
              <w:tab/>
              <w:t>1460</w:t>
            </w:r>
            <w:r w:rsidRPr="00F411EF">
              <w:rPr>
                <w:rFonts w:ascii="Times New Roman" w:hAnsi="Times New Roman" w:cs="Times New Roman"/>
                <w:lang w:val="en-ZA"/>
              </w:rPr>
              <w:tab/>
              <w:t>878</w:t>
            </w:r>
          </w:p>
        </w:tc>
        <w:tc>
          <w:tcPr>
            <w:tcW w:w="715" w:type="dxa"/>
            <w:tcBorders>
              <w:top w:val="nil"/>
              <w:left w:val="nil"/>
              <w:bottom w:val="nil"/>
              <w:right w:val="nil"/>
            </w:tcBorders>
          </w:tcPr>
          <w:p w14:paraId="696AEDE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421</w:t>
            </w:r>
          </w:p>
        </w:tc>
        <w:tc>
          <w:tcPr>
            <w:tcW w:w="163" w:type="dxa"/>
            <w:tcBorders>
              <w:top w:val="nil"/>
              <w:left w:val="nil"/>
              <w:bottom w:val="nil"/>
              <w:right w:val="nil"/>
            </w:tcBorders>
          </w:tcPr>
          <w:p w14:paraId="4636566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87</w:t>
            </w:r>
          </w:p>
        </w:tc>
      </w:tr>
    </w:tbl>
    <w:p w14:paraId="26179AC4" w14:textId="4CC6F22C" w:rsidR="006A639E" w:rsidRDefault="006A639E" w:rsidP="00A4118A">
      <w:pPr>
        <w:rPr>
          <w:rFonts w:ascii="Times New Roman" w:hAnsi="Times New Roman" w:cs="Times New Roman"/>
          <w:lang w:val="en-ZA"/>
        </w:rPr>
      </w:pPr>
    </w:p>
    <w:p w14:paraId="07456E69" w14:textId="77777777" w:rsidR="00725F5B" w:rsidRPr="00F411EF" w:rsidRDefault="00725F5B" w:rsidP="00A4118A">
      <w:pPr>
        <w:rPr>
          <w:rFonts w:ascii="Times New Roman" w:hAnsi="Times New Roman" w:cs="Times New Roman"/>
          <w:lang w:val="en-ZA"/>
        </w:rPr>
      </w:pPr>
    </w:p>
    <w:p w14:paraId="75F8DA7D" w14:textId="77777777" w:rsidR="00DA0017" w:rsidRPr="00F411EF" w:rsidRDefault="0088778B" w:rsidP="00A4118A">
      <w:pPr>
        <w:rPr>
          <w:rFonts w:ascii="Times New Roman" w:hAnsi="Times New Roman" w:cs="Times New Roman"/>
          <w:lang w:val="en-ZA"/>
        </w:rPr>
      </w:pPr>
      <w:r w:rsidRPr="00F411EF">
        <w:rPr>
          <w:rStyle w:val="Heading6Char"/>
          <w:rFonts w:eastAsiaTheme="minorEastAsia"/>
        </w:rPr>
        <w:t>CAD/PAD</w:t>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r w:rsidR="00BB7058" w:rsidRPr="00F411EF">
        <w:rPr>
          <w:rFonts w:ascii="Times New Roman" w:hAnsi="Times New Roman" w:cs="Times New Roman"/>
          <w:lang w:val="en-ZA"/>
        </w:rPr>
        <w:tab/>
      </w:r>
    </w:p>
    <w:p w14:paraId="66E2E3DF" w14:textId="726363BC"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 phase III COMPASS study (27,395 patients, 78.0% male, 22.0% female) demonstrated the efficacy and safety of </w:t>
      </w:r>
      <w:r w:rsidR="00AB6CDD" w:rsidRPr="00F411EF">
        <w:rPr>
          <w:rFonts w:ascii="Times New Roman" w:hAnsi="Times New Roman" w:cs="Times New Roman"/>
          <w:lang w:val="en-ZA"/>
        </w:rPr>
        <w:t>XARELTO</w:t>
      </w:r>
      <w:r w:rsidRPr="00F411EF">
        <w:rPr>
          <w:rFonts w:ascii="Times New Roman" w:hAnsi="Times New Roman" w:cs="Times New Roman"/>
          <w:lang w:val="en-ZA"/>
        </w:rPr>
        <w:t xml:space="preserve"> for the prevention of a composite of CV death, MI, stroke in patients with CAD or symptomatic PAD at high risk of ischaemic events. Patients were followed for a median of 23 months and maximum of 3.9 years. </w:t>
      </w:r>
    </w:p>
    <w:p w14:paraId="294CC299" w14:textId="77777777" w:rsidR="004E156C" w:rsidRPr="00F411EF" w:rsidRDefault="004E156C" w:rsidP="00A4118A">
      <w:pPr>
        <w:rPr>
          <w:rFonts w:ascii="Times New Roman" w:hAnsi="Times New Roman" w:cs="Times New Roman"/>
          <w:lang w:val="en-ZA"/>
        </w:rPr>
      </w:pPr>
    </w:p>
    <w:p w14:paraId="00D2203B" w14:textId="6B6C8183"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Subjects without a continuous need for treatment with a proton pump inhibitor were randomi</w:t>
      </w:r>
      <w:r w:rsidR="000C15A9" w:rsidRPr="00F411EF">
        <w:rPr>
          <w:rFonts w:ascii="Times New Roman" w:hAnsi="Times New Roman" w:cs="Times New Roman"/>
          <w:lang w:val="en-ZA"/>
        </w:rPr>
        <w:t>s</w:t>
      </w:r>
      <w:r w:rsidRPr="00F411EF">
        <w:rPr>
          <w:rFonts w:ascii="Times New Roman" w:hAnsi="Times New Roman" w:cs="Times New Roman"/>
          <w:lang w:val="en-ZA"/>
        </w:rPr>
        <w:t>ed to pantoprazole or placebo. All patients were then randomi</w:t>
      </w:r>
      <w:r w:rsidR="000C15A9" w:rsidRPr="00F411EF">
        <w:rPr>
          <w:rFonts w:ascii="Times New Roman" w:hAnsi="Times New Roman" w:cs="Times New Roman"/>
          <w:lang w:val="en-ZA"/>
        </w:rPr>
        <w:t>s</w:t>
      </w:r>
      <w:r w:rsidRPr="00F411EF">
        <w:rPr>
          <w:rFonts w:ascii="Times New Roman" w:hAnsi="Times New Roman" w:cs="Times New Roman"/>
          <w:lang w:val="en-ZA"/>
        </w:rPr>
        <w:t>ed 1:1:1 to rivaroxaban 2.5 mg twice daily/</w:t>
      </w:r>
      <w:r w:rsidR="00C5775F" w:rsidRPr="00C5775F">
        <w:rPr>
          <w:rFonts w:ascii="Times New Roman" w:hAnsi="Times New Roman" w:cs="Times New Roman"/>
          <w:u w:val="double"/>
        </w:rPr>
        <w:t xml:space="preserve"> </w:t>
      </w:r>
      <w:r w:rsidR="00C5775F" w:rsidRPr="00EF7123">
        <w:rPr>
          <w:rFonts w:ascii="Times New Roman" w:hAnsi="Times New Roman" w:cs="Times New Roman"/>
        </w:rPr>
        <w:t xml:space="preserve">aspirin </w:t>
      </w:r>
      <w:r w:rsidRPr="00EF7123">
        <w:rPr>
          <w:rFonts w:ascii="Times New Roman" w:hAnsi="Times New Roman" w:cs="Times New Roman"/>
          <w:lang w:val="en-ZA"/>
        </w:rPr>
        <w:t xml:space="preserve">100 mg once daily, to rivaroxaban 5 mg twice daily, or </w:t>
      </w:r>
      <w:r w:rsidR="0078474F" w:rsidRPr="00EF7123">
        <w:rPr>
          <w:rFonts w:ascii="Times New Roman" w:hAnsi="Times New Roman" w:cs="Times New Roman"/>
          <w:lang w:val="en-ZA"/>
        </w:rPr>
        <w:t xml:space="preserve">aspirin </w:t>
      </w:r>
      <w:r w:rsidRPr="00F411EF">
        <w:rPr>
          <w:rFonts w:ascii="Times New Roman" w:hAnsi="Times New Roman" w:cs="Times New Roman"/>
          <w:lang w:val="en-ZA"/>
        </w:rPr>
        <w:t xml:space="preserve">100 mg once daily alone, and their matching placebos. </w:t>
      </w:r>
    </w:p>
    <w:p w14:paraId="182B3733" w14:textId="77777777" w:rsidR="004E156C" w:rsidRPr="00F411EF" w:rsidRDefault="004E156C" w:rsidP="00A4118A">
      <w:pPr>
        <w:rPr>
          <w:rFonts w:ascii="Times New Roman" w:hAnsi="Times New Roman" w:cs="Times New Roman"/>
          <w:lang w:val="en-ZA"/>
        </w:rPr>
      </w:pPr>
    </w:p>
    <w:p w14:paraId="4CF1691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CAD patients had multivessel CAD and/or prior MI. For patients &lt; 65 years of age atherosclerosis involving at least two vascular beds or at least two additional cardiovascular risk factors were required. </w:t>
      </w:r>
    </w:p>
    <w:p w14:paraId="645A2462" w14:textId="77777777" w:rsidR="004E156C" w:rsidRPr="00F411EF" w:rsidRDefault="004E156C" w:rsidP="00A4118A">
      <w:pPr>
        <w:rPr>
          <w:rFonts w:ascii="Times New Roman" w:hAnsi="Times New Roman" w:cs="Times New Roman"/>
          <w:lang w:val="en-ZA"/>
        </w:rPr>
      </w:pPr>
    </w:p>
    <w:p w14:paraId="7132B796" w14:textId="4B88D97B"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PAD patients had previous interventions such as bypass surgery or percutaneous transluminal</w:t>
      </w:r>
      <w:r w:rsidR="0078474F" w:rsidRPr="00EF7123">
        <w:rPr>
          <w:rFonts w:ascii="Times New Roman" w:hAnsi="Times New Roman" w:cs="Times New Roman"/>
          <w:lang w:val="en-ZA"/>
        </w:rPr>
        <w:t xml:space="preserve"> coronary</w:t>
      </w:r>
      <w:r w:rsidRPr="00EF7123">
        <w:rPr>
          <w:rFonts w:ascii="Times New Roman" w:hAnsi="Times New Roman" w:cs="Times New Roman"/>
          <w:lang w:val="en-ZA"/>
        </w:rPr>
        <w:t xml:space="preserve"> angioplasty</w:t>
      </w:r>
      <w:r w:rsidR="0078474F" w:rsidRPr="00EF7123">
        <w:rPr>
          <w:rFonts w:ascii="Times New Roman" w:hAnsi="Times New Roman" w:cs="Times New Roman"/>
          <w:lang w:val="en-ZA"/>
        </w:rPr>
        <w:t xml:space="preserve"> (PTCA)</w:t>
      </w:r>
      <w:r w:rsidRPr="00EF7123">
        <w:rPr>
          <w:rFonts w:ascii="Times New Roman" w:hAnsi="Times New Roman" w:cs="Times New Roman"/>
          <w:lang w:val="en-ZA"/>
        </w:rPr>
        <w:t xml:space="preserve"> or limb or foot amputation for arterial vascular disease or intermittent cl</w:t>
      </w:r>
      <w:r w:rsidRPr="00F411EF">
        <w:rPr>
          <w:rFonts w:ascii="Times New Roman" w:hAnsi="Times New Roman" w:cs="Times New Roman"/>
          <w:lang w:val="en-ZA"/>
        </w:rPr>
        <w:t>audication with ankle/arm blood pressure ratio &lt; 0.90 and/ or significant peripheral artery stenosis or previous carotid revasculari</w:t>
      </w:r>
      <w:r w:rsidR="000C15A9" w:rsidRPr="00F411EF">
        <w:rPr>
          <w:rFonts w:ascii="Times New Roman" w:hAnsi="Times New Roman" w:cs="Times New Roman"/>
          <w:lang w:val="en-ZA"/>
        </w:rPr>
        <w:t>s</w:t>
      </w:r>
      <w:r w:rsidRPr="00F411EF">
        <w:rPr>
          <w:rFonts w:ascii="Times New Roman" w:hAnsi="Times New Roman" w:cs="Times New Roman"/>
          <w:lang w:val="en-ZA"/>
        </w:rPr>
        <w:t xml:space="preserve">ation or asymptomatic carotid artery stenosis ≥ 50%. </w:t>
      </w:r>
    </w:p>
    <w:p w14:paraId="41B9FC97" w14:textId="77777777" w:rsidR="004E156C" w:rsidRPr="00F411EF" w:rsidRDefault="004E156C" w:rsidP="00A4118A">
      <w:pPr>
        <w:rPr>
          <w:rFonts w:ascii="Times New Roman" w:hAnsi="Times New Roman" w:cs="Times New Roman"/>
          <w:lang w:val="en-ZA"/>
        </w:rPr>
      </w:pPr>
    </w:p>
    <w:p w14:paraId="171BF384" w14:textId="0577F5D7" w:rsidR="00DA0017" w:rsidRPr="00EF7123" w:rsidRDefault="0088778B" w:rsidP="00A4118A">
      <w:pPr>
        <w:rPr>
          <w:rFonts w:ascii="Times New Roman" w:hAnsi="Times New Roman" w:cs="Times New Roman"/>
          <w:lang w:val="en-ZA"/>
        </w:rPr>
      </w:pPr>
      <w:r w:rsidRPr="00F411EF">
        <w:rPr>
          <w:rFonts w:ascii="Times New Roman" w:hAnsi="Times New Roman" w:cs="Times New Roman"/>
          <w:lang w:val="en-ZA"/>
        </w:rPr>
        <w:t>Exclusion criteria included the need for dual antiplatelet or other non-</w:t>
      </w:r>
      <w:r w:rsidR="0078474F" w:rsidRPr="00C5775F">
        <w:rPr>
          <w:rFonts w:ascii="Times New Roman" w:hAnsi="Times New Roman" w:cs="Times New Roman"/>
          <w:lang w:val="en-ZA"/>
        </w:rPr>
        <w:t xml:space="preserve"> ASA</w:t>
      </w:r>
      <w:r w:rsidRPr="00F411EF">
        <w:rPr>
          <w:rFonts w:ascii="Times New Roman" w:hAnsi="Times New Roman" w:cs="Times New Roman"/>
          <w:lang w:val="en-ZA"/>
        </w:rPr>
        <w:t xml:space="preserve"> antiplatelet or oral anticoagulant therapy and patients with high bleeding risk, or heart failure with ejection fraction &lt; 30% or </w:t>
      </w:r>
      <w:r w:rsidRPr="00F411EF">
        <w:rPr>
          <w:rFonts w:ascii="Times New Roman" w:hAnsi="Times New Roman" w:cs="Times New Roman"/>
          <w:lang w:val="en-ZA"/>
        </w:rPr>
        <w:lastRenderedPageBreak/>
        <w:t>New York Heart Association</w:t>
      </w:r>
      <w:r w:rsidR="0078474F" w:rsidRPr="00F411EF">
        <w:rPr>
          <w:rFonts w:ascii="Times New Roman" w:hAnsi="Times New Roman" w:cs="Times New Roman"/>
          <w:lang w:val="en-ZA"/>
        </w:rPr>
        <w:t xml:space="preserve"> </w:t>
      </w:r>
      <w:r w:rsidR="0078474F" w:rsidRPr="00EF7123">
        <w:rPr>
          <w:rFonts w:ascii="Times New Roman" w:hAnsi="Times New Roman" w:cs="Times New Roman"/>
          <w:lang w:val="en-ZA"/>
        </w:rPr>
        <w:t>(NYHA)</w:t>
      </w:r>
      <w:r w:rsidRPr="00EF7123">
        <w:rPr>
          <w:rFonts w:ascii="Times New Roman" w:hAnsi="Times New Roman" w:cs="Times New Roman"/>
          <w:lang w:val="en-ZA"/>
        </w:rPr>
        <w:t xml:space="preserve"> class III or IV, or any ischaemic, non-</w:t>
      </w:r>
      <w:r w:rsidR="0078474F" w:rsidRPr="00EF7123">
        <w:rPr>
          <w:rFonts w:ascii="Times New Roman" w:hAnsi="Times New Roman" w:cs="Times New Roman"/>
          <w:lang w:val="en-ZA"/>
        </w:rPr>
        <w:t xml:space="preserve">ischaemic </w:t>
      </w:r>
      <w:r w:rsidRPr="00EF7123">
        <w:rPr>
          <w:rFonts w:ascii="Times New Roman" w:hAnsi="Times New Roman" w:cs="Times New Roman"/>
          <w:lang w:val="en-ZA"/>
        </w:rPr>
        <w:t xml:space="preserve">stroke within 1 month or any history of haemorrhagic or </w:t>
      </w:r>
      <w:r w:rsidR="0078474F" w:rsidRPr="00EF7123">
        <w:rPr>
          <w:rFonts w:ascii="Times New Roman" w:hAnsi="Times New Roman" w:cs="Times New Roman"/>
          <w:lang w:val="en-ZA"/>
        </w:rPr>
        <w:t>ischaemic</w:t>
      </w:r>
      <w:r w:rsidRPr="00EF7123">
        <w:rPr>
          <w:rFonts w:ascii="Times New Roman" w:hAnsi="Times New Roman" w:cs="Times New Roman"/>
          <w:lang w:val="en-ZA"/>
        </w:rPr>
        <w:t xml:space="preserve"> stroke. </w:t>
      </w:r>
    </w:p>
    <w:p w14:paraId="2659CD72" w14:textId="77777777" w:rsidR="004E156C" w:rsidRPr="00EF7123" w:rsidRDefault="004E156C" w:rsidP="00A4118A">
      <w:pPr>
        <w:rPr>
          <w:rFonts w:ascii="Times New Roman" w:hAnsi="Times New Roman" w:cs="Times New Roman"/>
          <w:lang w:val="en-ZA"/>
        </w:rPr>
      </w:pPr>
    </w:p>
    <w:p w14:paraId="5E2B549F" w14:textId="39EECC70" w:rsidR="00DA0017" w:rsidRPr="00EF7123" w:rsidRDefault="00AB6CDD" w:rsidP="00A4118A">
      <w:pPr>
        <w:rPr>
          <w:rFonts w:ascii="Times New Roman" w:hAnsi="Times New Roman" w:cs="Times New Roman"/>
          <w:lang w:val="en-ZA"/>
        </w:rPr>
      </w:pPr>
      <w:r w:rsidRPr="00EF7123">
        <w:rPr>
          <w:rFonts w:ascii="Times New Roman" w:hAnsi="Times New Roman" w:cs="Times New Roman"/>
          <w:lang w:val="en-ZA"/>
        </w:rPr>
        <w:t>XARELTO</w:t>
      </w:r>
      <w:r w:rsidR="0088778B" w:rsidRPr="00EF7123">
        <w:rPr>
          <w:rFonts w:ascii="Times New Roman" w:hAnsi="Times New Roman" w:cs="Times New Roman"/>
          <w:lang w:val="en-ZA"/>
        </w:rPr>
        <w:t xml:space="preserve"> 2.5 mg twice daily in combination with </w:t>
      </w:r>
      <w:r w:rsidR="003A6A91" w:rsidRPr="00EF7123">
        <w:rPr>
          <w:rFonts w:ascii="Times New Roman" w:hAnsi="Times New Roman" w:cs="Times New Roman"/>
          <w:lang w:val="en-ZA"/>
        </w:rPr>
        <w:t xml:space="preserve">aspirin </w:t>
      </w:r>
      <w:r w:rsidR="0088778B" w:rsidRPr="00EF7123">
        <w:rPr>
          <w:rFonts w:ascii="Times New Roman" w:hAnsi="Times New Roman" w:cs="Times New Roman"/>
          <w:lang w:val="en-ZA"/>
        </w:rPr>
        <w:t xml:space="preserve">100 mg once daily was superior to </w:t>
      </w:r>
      <w:proofErr w:type="gramStart"/>
      <w:r w:rsidR="003A6A91" w:rsidRPr="00EF7123">
        <w:rPr>
          <w:rFonts w:ascii="Times New Roman" w:hAnsi="Times New Roman" w:cs="Times New Roman"/>
          <w:lang w:val="en-ZA"/>
        </w:rPr>
        <w:t xml:space="preserve">aspirin </w:t>
      </w:r>
      <w:r w:rsidR="0088778B" w:rsidRPr="00EF7123">
        <w:rPr>
          <w:rFonts w:ascii="Times New Roman" w:hAnsi="Times New Roman" w:cs="Times New Roman"/>
          <w:lang w:val="en-ZA"/>
        </w:rPr>
        <w:t xml:space="preserve"> 100</w:t>
      </w:r>
      <w:proofErr w:type="gramEnd"/>
      <w:r w:rsidR="0088778B" w:rsidRPr="00EF7123">
        <w:rPr>
          <w:rFonts w:ascii="Times New Roman" w:hAnsi="Times New Roman" w:cs="Times New Roman"/>
          <w:lang w:val="en-ZA"/>
        </w:rPr>
        <w:t xml:space="preserve"> mg, in the reduction of the primary composite outcome of CV death, MI, stroke (see Table 7 and Figure 2). </w:t>
      </w:r>
    </w:p>
    <w:p w14:paraId="3F5A392B" w14:textId="77777777" w:rsidR="004E156C" w:rsidRPr="00EF7123" w:rsidRDefault="004E156C" w:rsidP="00A4118A">
      <w:pPr>
        <w:rPr>
          <w:rFonts w:ascii="Times New Roman" w:hAnsi="Times New Roman" w:cs="Times New Roman"/>
          <w:lang w:val="en-ZA"/>
        </w:rPr>
      </w:pPr>
    </w:p>
    <w:p w14:paraId="0350058F" w14:textId="6A00DBDD" w:rsidR="00DA0017" w:rsidRPr="00EF7123" w:rsidRDefault="0088778B" w:rsidP="00A4118A">
      <w:pPr>
        <w:rPr>
          <w:rFonts w:ascii="Times New Roman" w:hAnsi="Times New Roman" w:cs="Times New Roman"/>
          <w:lang w:val="en-ZA"/>
        </w:rPr>
      </w:pPr>
      <w:r w:rsidRPr="00EF7123">
        <w:rPr>
          <w:rFonts w:ascii="Times New Roman" w:hAnsi="Times New Roman" w:cs="Times New Roman"/>
          <w:lang w:val="en-ZA"/>
        </w:rPr>
        <w:t xml:space="preserve">There was a significant increase of the primary safety outcome (modified ISTH major bleeding events) in patients treated with </w:t>
      </w:r>
      <w:r w:rsidR="00AB6CDD" w:rsidRPr="00EF7123">
        <w:rPr>
          <w:rFonts w:ascii="Times New Roman" w:hAnsi="Times New Roman" w:cs="Times New Roman"/>
          <w:lang w:val="en-ZA"/>
        </w:rPr>
        <w:t>XARELTO</w:t>
      </w:r>
      <w:r w:rsidRPr="00EF7123">
        <w:rPr>
          <w:rFonts w:ascii="Times New Roman" w:hAnsi="Times New Roman" w:cs="Times New Roman"/>
          <w:lang w:val="en-ZA"/>
        </w:rPr>
        <w:t xml:space="preserve"> 2.5 mg twice daily in combination with </w:t>
      </w:r>
      <w:r w:rsidR="003A6A91" w:rsidRPr="00EF7123">
        <w:rPr>
          <w:rFonts w:ascii="Times New Roman" w:hAnsi="Times New Roman" w:cs="Times New Roman"/>
          <w:lang w:val="en-ZA"/>
        </w:rPr>
        <w:t xml:space="preserve">aspirin </w:t>
      </w:r>
      <w:r w:rsidRPr="00EF7123">
        <w:rPr>
          <w:rFonts w:ascii="Times New Roman" w:hAnsi="Times New Roman" w:cs="Times New Roman"/>
          <w:lang w:val="en-ZA"/>
        </w:rPr>
        <w:t xml:space="preserve">100 mg once daily compared to patients who received </w:t>
      </w:r>
      <w:r w:rsidR="003A6A91" w:rsidRPr="00EF7123">
        <w:rPr>
          <w:rFonts w:ascii="Times New Roman" w:hAnsi="Times New Roman" w:cs="Times New Roman"/>
          <w:lang w:val="en-ZA"/>
        </w:rPr>
        <w:t xml:space="preserve">aspirin </w:t>
      </w:r>
      <w:r w:rsidRPr="00EF7123">
        <w:rPr>
          <w:rFonts w:ascii="Times New Roman" w:hAnsi="Times New Roman" w:cs="Times New Roman"/>
          <w:lang w:val="en-ZA"/>
        </w:rPr>
        <w:t xml:space="preserve">100 mg (see Table 8). </w:t>
      </w:r>
    </w:p>
    <w:p w14:paraId="2FF1F7BF" w14:textId="407539FE" w:rsidR="00DA0017" w:rsidRPr="00EF7123" w:rsidRDefault="0088778B" w:rsidP="00A4118A">
      <w:pPr>
        <w:rPr>
          <w:rFonts w:ascii="Times New Roman" w:hAnsi="Times New Roman" w:cs="Times New Roman"/>
          <w:lang w:val="en-ZA"/>
        </w:rPr>
      </w:pPr>
      <w:r w:rsidRPr="00EF7123">
        <w:rPr>
          <w:rFonts w:ascii="Times New Roman" w:hAnsi="Times New Roman" w:cs="Times New Roman"/>
          <w:lang w:val="en-ZA"/>
        </w:rPr>
        <w:t xml:space="preserve">For the primary efficacy outcome, the observed benefit of </w:t>
      </w:r>
      <w:r w:rsidR="00AB6CDD" w:rsidRPr="00EF7123">
        <w:rPr>
          <w:rFonts w:ascii="Times New Roman" w:hAnsi="Times New Roman" w:cs="Times New Roman"/>
          <w:lang w:val="en-ZA"/>
        </w:rPr>
        <w:t>XARELTO</w:t>
      </w:r>
      <w:r w:rsidRPr="00EF7123">
        <w:rPr>
          <w:rFonts w:ascii="Times New Roman" w:hAnsi="Times New Roman" w:cs="Times New Roman"/>
          <w:lang w:val="en-ZA"/>
        </w:rPr>
        <w:t xml:space="preserve"> 2.5 mg twice daily plus</w:t>
      </w:r>
      <w:r w:rsidR="003A6A91" w:rsidRPr="00EF7123">
        <w:rPr>
          <w:rFonts w:ascii="Times New Roman" w:hAnsi="Times New Roman" w:cs="Times New Roman"/>
          <w:lang w:val="en-ZA"/>
        </w:rPr>
        <w:t xml:space="preserve"> aspirin</w:t>
      </w:r>
      <w:r w:rsidRPr="00EF7123">
        <w:rPr>
          <w:rFonts w:ascii="Times New Roman" w:hAnsi="Times New Roman" w:cs="Times New Roman"/>
          <w:lang w:val="en-ZA"/>
        </w:rPr>
        <w:t xml:space="preserve"> </w:t>
      </w:r>
    </w:p>
    <w:p w14:paraId="70BA2816" w14:textId="2EB40CA0" w:rsidR="00DA0017" w:rsidRPr="00F411EF" w:rsidRDefault="0088778B" w:rsidP="00A4118A">
      <w:pPr>
        <w:rPr>
          <w:rFonts w:ascii="Times New Roman" w:hAnsi="Times New Roman" w:cs="Times New Roman"/>
          <w:lang w:val="en-ZA"/>
        </w:rPr>
      </w:pPr>
      <w:r w:rsidRPr="00EF7123">
        <w:rPr>
          <w:rFonts w:ascii="Times New Roman" w:hAnsi="Times New Roman" w:cs="Times New Roman"/>
          <w:lang w:val="en-ZA"/>
        </w:rPr>
        <w:t xml:space="preserve">100 mg once daily compared with </w:t>
      </w:r>
      <w:r w:rsidR="003A6A91" w:rsidRPr="00EF7123">
        <w:rPr>
          <w:rFonts w:ascii="Times New Roman" w:hAnsi="Times New Roman" w:cs="Times New Roman"/>
          <w:lang w:val="en-ZA"/>
        </w:rPr>
        <w:t xml:space="preserve">aspirin </w:t>
      </w:r>
      <w:r w:rsidRPr="00EF7123">
        <w:rPr>
          <w:rFonts w:ascii="Times New Roman" w:hAnsi="Times New Roman" w:cs="Times New Roman"/>
          <w:lang w:val="en-ZA"/>
        </w:rPr>
        <w:t>10</w:t>
      </w:r>
      <w:r w:rsidRPr="00F411EF">
        <w:rPr>
          <w:rFonts w:ascii="Times New Roman" w:hAnsi="Times New Roman" w:cs="Times New Roman"/>
          <w:lang w:val="en-ZA"/>
        </w:rPr>
        <w:t xml:space="preserve">0 mg once daily was HR=0.89 (95% CI 0.7-1.1) in patients </w:t>
      </w:r>
      <w:r w:rsidRPr="00F411EF">
        <w:rPr>
          <w:rFonts w:ascii="Times New Roman" w:hAnsi="Times New Roman" w:cs="Times New Roman"/>
          <w:noProof/>
          <w:lang w:val="en-ZA"/>
        </w:rPr>
        <w:drawing>
          <wp:inline distT="0" distB="0" distL="0" distR="0" wp14:anchorId="46B6582E" wp14:editId="5C61AFE1">
            <wp:extent cx="91440" cy="106680"/>
            <wp:effectExtent l="0" t="0" r="0" b="0"/>
            <wp:docPr id="55462" name="Picture 55462"/>
            <wp:cNvGraphicFramePr/>
            <a:graphic xmlns:a="http://schemas.openxmlformats.org/drawingml/2006/main">
              <a:graphicData uri="http://schemas.openxmlformats.org/drawingml/2006/picture">
                <pic:pic xmlns:pic="http://schemas.openxmlformats.org/drawingml/2006/picture">
                  <pic:nvPicPr>
                    <pic:cNvPr id="55462" name="Picture 55462"/>
                    <pic:cNvPicPr/>
                  </pic:nvPicPr>
                  <pic:blipFill>
                    <a:blip r:embed="rId9"/>
                    <a:stretch>
                      <a:fillRect/>
                    </a:stretch>
                  </pic:blipFill>
                  <pic:spPr>
                    <a:xfrm>
                      <a:off x="0" y="0"/>
                      <a:ext cx="91440" cy="106680"/>
                    </a:xfrm>
                    <a:prstGeom prst="rect">
                      <a:avLst/>
                    </a:prstGeom>
                  </pic:spPr>
                </pic:pic>
              </a:graphicData>
            </a:graphic>
          </wp:inline>
        </w:drawing>
      </w:r>
      <w:r w:rsidRPr="00F411EF">
        <w:rPr>
          <w:rFonts w:ascii="Times New Roman" w:hAnsi="Times New Roman" w:cs="Times New Roman"/>
          <w:lang w:val="en-ZA"/>
        </w:rPr>
        <w:t xml:space="preserve">75 years (incidence: 6.3% vs 7.0%) and HR=0.70 (95% CI 0.6-0.8) in patients &lt;75 years (3.6% vs 5.0%). For modified ISTH major bleeding, the observed risk increase was HR=2.12 (95% CI 1.5-3.0) in patients </w:t>
      </w:r>
      <w:r w:rsidRPr="00F411EF">
        <w:rPr>
          <w:rFonts w:ascii="Times New Roman" w:hAnsi="Times New Roman" w:cs="Times New Roman"/>
          <w:noProof/>
          <w:lang w:val="en-ZA"/>
        </w:rPr>
        <w:drawing>
          <wp:inline distT="0" distB="0" distL="0" distR="0" wp14:anchorId="2AA53C68" wp14:editId="200B2A50">
            <wp:extent cx="91440" cy="103632"/>
            <wp:effectExtent l="0" t="0" r="0" b="0"/>
            <wp:docPr id="55463" name="Picture 55463"/>
            <wp:cNvGraphicFramePr/>
            <a:graphic xmlns:a="http://schemas.openxmlformats.org/drawingml/2006/main">
              <a:graphicData uri="http://schemas.openxmlformats.org/drawingml/2006/picture">
                <pic:pic xmlns:pic="http://schemas.openxmlformats.org/drawingml/2006/picture">
                  <pic:nvPicPr>
                    <pic:cNvPr id="55463" name="Picture 55463"/>
                    <pic:cNvPicPr/>
                  </pic:nvPicPr>
                  <pic:blipFill>
                    <a:blip r:embed="rId10"/>
                    <a:stretch>
                      <a:fillRect/>
                    </a:stretch>
                  </pic:blipFill>
                  <pic:spPr>
                    <a:xfrm>
                      <a:off x="0" y="0"/>
                      <a:ext cx="91440" cy="103632"/>
                    </a:xfrm>
                    <a:prstGeom prst="rect">
                      <a:avLst/>
                    </a:prstGeom>
                  </pic:spPr>
                </pic:pic>
              </a:graphicData>
            </a:graphic>
          </wp:inline>
        </w:drawing>
      </w:r>
      <w:r w:rsidRPr="00F411EF">
        <w:rPr>
          <w:rFonts w:ascii="Times New Roman" w:hAnsi="Times New Roman" w:cs="Times New Roman"/>
          <w:lang w:val="en-ZA"/>
        </w:rPr>
        <w:t>75 years (5.2% vs 2.5%) and HR=1.53 (95% CI 1.2-1.9) in patients &lt;75 years (2.6% vs 1.7%).</w:t>
      </w:r>
    </w:p>
    <w:p w14:paraId="30A0D2B2" w14:textId="77777777" w:rsidR="004E156C" w:rsidRPr="00F411EF" w:rsidRDefault="004E156C" w:rsidP="00A4118A">
      <w:pPr>
        <w:rPr>
          <w:rFonts w:ascii="Times New Roman" w:hAnsi="Times New Roman" w:cs="Times New Roman"/>
          <w:lang w:val="en-ZA"/>
        </w:rPr>
      </w:pPr>
    </w:p>
    <w:p w14:paraId="24BFD680"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Table 7: Efficacy results from phase III COMPASS</w:t>
      </w:r>
      <w:r w:rsidR="00BB7058" w:rsidRPr="00F411EF">
        <w:rPr>
          <w:rFonts w:ascii="Times New Roman" w:hAnsi="Times New Roman" w:cs="Times New Roman"/>
          <w:b/>
          <w:lang w:val="en-ZA"/>
        </w:rPr>
        <w:tab/>
      </w:r>
      <w:r w:rsidR="00BB7058" w:rsidRPr="00F411EF">
        <w:rPr>
          <w:rFonts w:ascii="Times New Roman" w:hAnsi="Times New Roman" w:cs="Times New Roman"/>
          <w:b/>
          <w:lang w:val="en-ZA"/>
        </w:rPr>
        <w:tab/>
      </w:r>
      <w:r w:rsidR="00BB7058" w:rsidRPr="00F411EF">
        <w:rPr>
          <w:rFonts w:ascii="Times New Roman" w:hAnsi="Times New Roman" w:cs="Times New Roman"/>
          <w:b/>
          <w:lang w:val="en-ZA"/>
        </w:rPr>
        <w:tab/>
      </w:r>
    </w:p>
    <w:tbl>
      <w:tblPr>
        <w:tblStyle w:val="TableGrid"/>
        <w:tblW w:w="9180" w:type="dxa"/>
        <w:tblInd w:w="-106" w:type="dxa"/>
        <w:tblCellMar>
          <w:top w:w="51" w:type="dxa"/>
          <w:left w:w="106" w:type="dxa"/>
          <w:right w:w="77" w:type="dxa"/>
        </w:tblCellMar>
        <w:tblLook w:val="04A0" w:firstRow="1" w:lastRow="0" w:firstColumn="1" w:lastColumn="0" w:noHBand="0" w:noVBand="1"/>
      </w:tblPr>
      <w:tblGrid>
        <w:gridCol w:w="1757"/>
        <w:gridCol w:w="1471"/>
        <w:gridCol w:w="991"/>
        <w:gridCol w:w="1277"/>
        <w:gridCol w:w="991"/>
        <w:gridCol w:w="1277"/>
        <w:gridCol w:w="1416"/>
      </w:tblGrid>
      <w:tr w:rsidR="004E156C" w:rsidRPr="00F411EF" w14:paraId="48B79C68" w14:textId="77777777" w:rsidTr="004E156C">
        <w:trPr>
          <w:trHeight w:val="516"/>
        </w:trPr>
        <w:tc>
          <w:tcPr>
            <w:tcW w:w="1757" w:type="dxa"/>
            <w:tcBorders>
              <w:top w:val="single" w:sz="4" w:space="0" w:color="000000"/>
              <w:left w:val="single" w:sz="4" w:space="0" w:color="000000"/>
              <w:bottom w:val="single" w:sz="4" w:space="0" w:color="000000"/>
              <w:right w:val="single" w:sz="4" w:space="0" w:color="000000"/>
            </w:tcBorders>
          </w:tcPr>
          <w:p w14:paraId="6E94AC30" w14:textId="77777777" w:rsidR="004E156C" w:rsidRPr="00F411EF" w:rsidRDefault="004E156C" w:rsidP="004E156C">
            <w:pPr>
              <w:jc w:val="center"/>
              <w:rPr>
                <w:rFonts w:ascii="Times New Roman" w:hAnsi="Times New Roman" w:cs="Times New Roman"/>
                <w:b/>
                <w:lang w:val="en-ZA"/>
              </w:rPr>
            </w:pPr>
            <w:r w:rsidRPr="00F411EF">
              <w:rPr>
                <w:rFonts w:ascii="Times New Roman" w:hAnsi="Times New Roman" w:cs="Times New Roman"/>
                <w:b/>
                <w:lang w:val="en-ZA"/>
              </w:rPr>
              <w:t>Study</w:t>
            </w:r>
          </w:p>
          <w:p w14:paraId="589E9669" w14:textId="77777777" w:rsidR="004E156C" w:rsidRPr="00F411EF" w:rsidRDefault="004E156C" w:rsidP="004E156C">
            <w:pPr>
              <w:jc w:val="center"/>
              <w:rPr>
                <w:rFonts w:ascii="Times New Roman" w:hAnsi="Times New Roman" w:cs="Times New Roman"/>
                <w:b/>
                <w:lang w:val="en-ZA"/>
              </w:rPr>
            </w:pPr>
            <w:r w:rsidRPr="00F411EF">
              <w:rPr>
                <w:rFonts w:ascii="Times New Roman" w:hAnsi="Times New Roman" w:cs="Times New Roman"/>
                <w:b/>
                <w:lang w:val="en-ZA"/>
              </w:rPr>
              <w:t>Population</w:t>
            </w:r>
          </w:p>
        </w:tc>
        <w:tc>
          <w:tcPr>
            <w:tcW w:w="7423" w:type="dxa"/>
            <w:gridSpan w:val="6"/>
            <w:tcBorders>
              <w:top w:val="single" w:sz="4" w:space="0" w:color="000000"/>
              <w:left w:val="single" w:sz="4" w:space="0" w:color="000000"/>
              <w:bottom w:val="single" w:sz="4" w:space="0" w:color="000000"/>
              <w:right w:val="single" w:sz="4" w:space="0" w:color="000000"/>
            </w:tcBorders>
          </w:tcPr>
          <w:p w14:paraId="56FD266A" w14:textId="77777777" w:rsidR="004E156C" w:rsidRPr="00F411EF" w:rsidRDefault="004E156C" w:rsidP="004E156C">
            <w:pPr>
              <w:jc w:val="center"/>
              <w:rPr>
                <w:rFonts w:ascii="Times New Roman" w:hAnsi="Times New Roman" w:cs="Times New Roman"/>
                <w:b/>
                <w:lang w:val="en-ZA"/>
              </w:rPr>
            </w:pPr>
            <w:r w:rsidRPr="00F411EF">
              <w:rPr>
                <w:rFonts w:ascii="Times New Roman" w:hAnsi="Times New Roman" w:cs="Times New Roman"/>
                <w:b/>
                <w:lang w:val="en-ZA"/>
              </w:rPr>
              <w:t xml:space="preserve">Patients with CAD/PAD </w:t>
            </w:r>
            <w:r w:rsidRPr="00F411EF">
              <w:rPr>
                <w:rFonts w:ascii="Times New Roman" w:hAnsi="Times New Roman" w:cs="Times New Roman"/>
                <w:b/>
                <w:vertAlign w:val="superscript"/>
                <w:lang w:val="en-ZA"/>
              </w:rPr>
              <w:t>a</w:t>
            </w:r>
          </w:p>
        </w:tc>
      </w:tr>
      <w:tr w:rsidR="00DA0017" w:rsidRPr="00F411EF" w14:paraId="136C4ED3" w14:textId="77777777">
        <w:trPr>
          <w:trHeight w:val="1022"/>
        </w:trPr>
        <w:tc>
          <w:tcPr>
            <w:tcW w:w="1757" w:type="dxa"/>
            <w:tcBorders>
              <w:top w:val="single" w:sz="4" w:space="0" w:color="000000"/>
              <w:left w:val="single" w:sz="4" w:space="0" w:color="000000"/>
              <w:bottom w:val="single" w:sz="4" w:space="0" w:color="000000"/>
              <w:right w:val="single" w:sz="4" w:space="0" w:color="000000"/>
            </w:tcBorders>
          </w:tcPr>
          <w:p w14:paraId="46F80AD6"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Treatment</w:t>
            </w:r>
          </w:p>
          <w:p w14:paraId="34C49167"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Dosage</w:t>
            </w:r>
          </w:p>
        </w:tc>
        <w:tc>
          <w:tcPr>
            <w:tcW w:w="2462" w:type="dxa"/>
            <w:gridSpan w:val="2"/>
            <w:tcBorders>
              <w:top w:val="single" w:sz="4" w:space="0" w:color="000000"/>
              <w:left w:val="single" w:sz="4" w:space="0" w:color="000000"/>
              <w:bottom w:val="single" w:sz="4" w:space="0" w:color="000000"/>
              <w:right w:val="single" w:sz="4" w:space="0" w:color="000000"/>
            </w:tcBorders>
          </w:tcPr>
          <w:p w14:paraId="740AF834" w14:textId="77C9838F" w:rsidR="00DA0017" w:rsidRPr="00C5775F" w:rsidRDefault="00FC7A05" w:rsidP="004E156C">
            <w:pPr>
              <w:jc w:val="center"/>
              <w:rPr>
                <w:rFonts w:ascii="Times New Roman" w:hAnsi="Times New Roman" w:cs="Times New Roman"/>
                <w:b/>
                <w:lang w:val="en-ZA"/>
              </w:rPr>
            </w:pPr>
            <w:r>
              <w:rPr>
                <w:rFonts w:ascii="Times New Roman" w:hAnsi="Times New Roman" w:cs="Times New Roman"/>
                <w:b/>
                <w:u w:val="double"/>
                <w:lang w:val="en-ZA"/>
              </w:rPr>
              <w:t>R</w:t>
            </w:r>
            <w:r w:rsidRPr="00EF7123">
              <w:rPr>
                <w:rFonts w:ascii="Times New Roman" w:hAnsi="Times New Roman" w:cs="Times New Roman"/>
                <w:b/>
                <w:lang w:val="en-ZA"/>
              </w:rPr>
              <w:t>ivaroxaban</w:t>
            </w:r>
            <w:r w:rsidR="00EF7123" w:rsidRPr="00EF7123">
              <w:rPr>
                <w:rFonts w:ascii="Times New Roman" w:hAnsi="Times New Roman" w:cs="Times New Roman"/>
                <w:b/>
                <w:lang w:val="en-ZA"/>
              </w:rPr>
              <w:t xml:space="preserve"> </w:t>
            </w:r>
            <w:r w:rsidR="0088778B" w:rsidRPr="00EF7123">
              <w:rPr>
                <w:rFonts w:ascii="Times New Roman" w:hAnsi="Times New Roman" w:cs="Times New Roman"/>
                <w:b/>
                <w:lang w:val="en-ZA"/>
              </w:rPr>
              <w:t xml:space="preserve">2.5 mg bid in combination with </w:t>
            </w:r>
            <w:r w:rsidR="003A6A91" w:rsidRPr="00EF7123">
              <w:rPr>
                <w:rFonts w:ascii="Times New Roman" w:hAnsi="Times New Roman" w:cs="Times New Roman"/>
                <w:b/>
                <w:lang w:val="en-ZA"/>
              </w:rPr>
              <w:t xml:space="preserve">Aspirin </w:t>
            </w:r>
          </w:p>
          <w:p w14:paraId="63E0D049"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100 mg od</w:t>
            </w:r>
          </w:p>
          <w:p w14:paraId="42A361DA"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N=9152</w:t>
            </w:r>
          </w:p>
        </w:tc>
        <w:tc>
          <w:tcPr>
            <w:tcW w:w="2268" w:type="dxa"/>
            <w:gridSpan w:val="2"/>
            <w:tcBorders>
              <w:top w:val="single" w:sz="4" w:space="0" w:color="000000"/>
              <w:left w:val="single" w:sz="4" w:space="0" w:color="000000"/>
              <w:bottom w:val="single" w:sz="4" w:space="0" w:color="000000"/>
              <w:right w:val="single" w:sz="4" w:space="0" w:color="000000"/>
            </w:tcBorders>
          </w:tcPr>
          <w:p w14:paraId="10EDC02A" w14:textId="059E31E9" w:rsidR="00DA0017" w:rsidRPr="00F411EF" w:rsidRDefault="003A6A91" w:rsidP="004E156C">
            <w:pPr>
              <w:jc w:val="center"/>
              <w:rPr>
                <w:rFonts w:ascii="Times New Roman" w:hAnsi="Times New Roman" w:cs="Times New Roman"/>
                <w:b/>
                <w:lang w:val="en-ZA"/>
              </w:rPr>
            </w:pPr>
            <w:r w:rsidRPr="00EF7123">
              <w:rPr>
                <w:rFonts w:ascii="Times New Roman" w:hAnsi="Times New Roman" w:cs="Times New Roman"/>
                <w:b/>
                <w:lang w:val="en-ZA"/>
              </w:rPr>
              <w:t xml:space="preserve">Aspirin </w:t>
            </w:r>
            <w:r w:rsidR="0088778B" w:rsidRPr="00F411EF">
              <w:rPr>
                <w:rFonts w:ascii="Times New Roman" w:hAnsi="Times New Roman" w:cs="Times New Roman"/>
                <w:b/>
                <w:lang w:val="en-ZA"/>
              </w:rPr>
              <w:t>100 mg od</w:t>
            </w:r>
          </w:p>
          <w:p w14:paraId="0BF1C82E"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N=9126</w:t>
            </w:r>
          </w:p>
        </w:tc>
        <w:tc>
          <w:tcPr>
            <w:tcW w:w="1277" w:type="dxa"/>
            <w:tcBorders>
              <w:top w:val="single" w:sz="4" w:space="0" w:color="000000"/>
              <w:left w:val="single" w:sz="4" w:space="0" w:color="000000"/>
              <w:bottom w:val="single" w:sz="4" w:space="0" w:color="000000"/>
              <w:right w:val="nil"/>
            </w:tcBorders>
          </w:tcPr>
          <w:p w14:paraId="559933AC" w14:textId="77777777" w:rsidR="00DA0017" w:rsidRPr="00F411EF" w:rsidRDefault="00DA0017" w:rsidP="004E156C">
            <w:pPr>
              <w:jc w:val="center"/>
              <w:rPr>
                <w:rFonts w:ascii="Times New Roman" w:hAnsi="Times New Roman" w:cs="Times New Roman"/>
                <w:b/>
                <w:lang w:val="en-ZA"/>
              </w:rPr>
            </w:pPr>
          </w:p>
        </w:tc>
        <w:tc>
          <w:tcPr>
            <w:tcW w:w="1416" w:type="dxa"/>
            <w:tcBorders>
              <w:top w:val="single" w:sz="4" w:space="0" w:color="000000"/>
              <w:left w:val="nil"/>
              <w:bottom w:val="single" w:sz="4" w:space="0" w:color="000000"/>
              <w:right w:val="single" w:sz="4" w:space="0" w:color="000000"/>
            </w:tcBorders>
          </w:tcPr>
          <w:p w14:paraId="716038B4" w14:textId="77777777" w:rsidR="00DA0017" w:rsidRPr="00F411EF" w:rsidRDefault="00DA0017" w:rsidP="004E156C">
            <w:pPr>
              <w:jc w:val="center"/>
              <w:rPr>
                <w:rFonts w:ascii="Times New Roman" w:hAnsi="Times New Roman" w:cs="Times New Roman"/>
                <w:b/>
                <w:lang w:val="en-ZA"/>
              </w:rPr>
            </w:pPr>
          </w:p>
        </w:tc>
      </w:tr>
      <w:tr w:rsidR="00DA0017" w:rsidRPr="00F411EF" w14:paraId="5057ECCE" w14:textId="77777777">
        <w:trPr>
          <w:trHeight w:val="722"/>
        </w:trPr>
        <w:tc>
          <w:tcPr>
            <w:tcW w:w="1757" w:type="dxa"/>
            <w:tcBorders>
              <w:top w:val="single" w:sz="4" w:space="0" w:color="000000"/>
              <w:left w:val="single" w:sz="4" w:space="0" w:color="000000"/>
              <w:bottom w:val="single" w:sz="4" w:space="0" w:color="000000"/>
              <w:right w:val="single" w:sz="4" w:space="0" w:color="000000"/>
            </w:tcBorders>
          </w:tcPr>
          <w:p w14:paraId="3D18AAD3" w14:textId="77777777" w:rsidR="00DA0017" w:rsidRPr="00F411EF" w:rsidRDefault="00DA0017" w:rsidP="004E156C">
            <w:pPr>
              <w:jc w:val="center"/>
              <w:rPr>
                <w:rFonts w:ascii="Times New Roman" w:hAnsi="Times New Roman" w:cs="Times New Roman"/>
                <w:b/>
                <w:lang w:val="en-ZA"/>
              </w:rPr>
            </w:pPr>
          </w:p>
        </w:tc>
        <w:tc>
          <w:tcPr>
            <w:tcW w:w="1471" w:type="dxa"/>
            <w:tcBorders>
              <w:top w:val="single" w:sz="4" w:space="0" w:color="000000"/>
              <w:left w:val="single" w:sz="4" w:space="0" w:color="000000"/>
              <w:bottom w:val="single" w:sz="4" w:space="0" w:color="000000"/>
              <w:right w:val="single" w:sz="4" w:space="0" w:color="000000"/>
            </w:tcBorders>
          </w:tcPr>
          <w:p w14:paraId="765E4700"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Patients with events</w:t>
            </w:r>
          </w:p>
        </w:tc>
        <w:tc>
          <w:tcPr>
            <w:tcW w:w="991" w:type="dxa"/>
            <w:tcBorders>
              <w:top w:val="single" w:sz="4" w:space="0" w:color="000000"/>
              <w:left w:val="single" w:sz="4" w:space="0" w:color="000000"/>
              <w:bottom w:val="single" w:sz="4" w:space="0" w:color="000000"/>
              <w:right w:val="single" w:sz="4" w:space="0" w:color="000000"/>
            </w:tcBorders>
          </w:tcPr>
          <w:p w14:paraId="19D6CFDA"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KM %</w:t>
            </w:r>
          </w:p>
        </w:tc>
        <w:tc>
          <w:tcPr>
            <w:tcW w:w="1277" w:type="dxa"/>
            <w:tcBorders>
              <w:top w:val="single" w:sz="4" w:space="0" w:color="000000"/>
              <w:left w:val="single" w:sz="4" w:space="0" w:color="000000"/>
              <w:bottom w:val="single" w:sz="4" w:space="0" w:color="000000"/>
              <w:right w:val="single" w:sz="4" w:space="0" w:color="000000"/>
            </w:tcBorders>
          </w:tcPr>
          <w:p w14:paraId="60F0939E"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Patients with events</w:t>
            </w:r>
          </w:p>
        </w:tc>
        <w:tc>
          <w:tcPr>
            <w:tcW w:w="991" w:type="dxa"/>
            <w:tcBorders>
              <w:top w:val="single" w:sz="4" w:space="0" w:color="000000"/>
              <w:left w:val="single" w:sz="4" w:space="0" w:color="000000"/>
              <w:bottom w:val="single" w:sz="4" w:space="0" w:color="000000"/>
              <w:right w:val="single" w:sz="4" w:space="0" w:color="000000"/>
            </w:tcBorders>
          </w:tcPr>
          <w:p w14:paraId="085C01CC"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KM %</w:t>
            </w:r>
          </w:p>
        </w:tc>
        <w:tc>
          <w:tcPr>
            <w:tcW w:w="1277" w:type="dxa"/>
            <w:tcBorders>
              <w:top w:val="single" w:sz="4" w:space="0" w:color="000000"/>
              <w:left w:val="single" w:sz="4" w:space="0" w:color="000000"/>
              <w:bottom w:val="single" w:sz="4" w:space="0" w:color="000000"/>
              <w:right w:val="single" w:sz="4" w:space="0" w:color="000000"/>
            </w:tcBorders>
          </w:tcPr>
          <w:p w14:paraId="4CBDAA14"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HR</w:t>
            </w:r>
          </w:p>
          <w:p w14:paraId="2332993C"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(95% CI)</w:t>
            </w:r>
          </w:p>
        </w:tc>
        <w:tc>
          <w:tcPr>
            <w:tcW w:w="1416" w:type="dxa"/>
            <w:tcBorders>
              <w:top w:val="single" w:sz="4" w:space="0" w:color="000000"/>
              <w:left w:val="single" w:sz="4" w:space="0" w:color="000000"/>
              <w:bottom w:val="single" w:sz="4" w:space="0" w:color="000000"/>
              <w:right w:val="single" w:sz="4" w:space="0" w:color="000000"/>
            </w:tcBorders>
          </w:tcPr>
          <w:p w14:paraId="672D4FB6"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 xml:space="preserve">p-value </w:t>
            </w:r>
            <w:r w:rsidRPr="00F411EF">
              <w:rPr>
                <w:rFonts w:ascii="Times New Roman" w:hAnsi="Times New Roman" w:cs="Times New Roman"/>
                <w:b/>
                <w:vertAlign w:val="superscript"/>
                <w:lang w:val="en-ZA"/>
              </w:rPr>
              <w:t>b</w:t>
            </w:r>
          </w:p>
        </w:tc>
      </w:tr>
      <w:tr w:rsidR="00DA0017" w:rsidRPr="00F411EF" w14:paraId="4DCA5A05" w14:textId="77777777">
        <w:trPr>
          <w:trHeight w:val="262"/>
        </w:trPr>
        <w:tc>
          <w:tcPr>
            <w:tcW w:w="6487" w:type="dxa"/>
            <w:gridSpan w:val="5"/>
            <w:tcBorders>
              <w:top w:val="single" w:sz="4" w:space="0" w:color="000000"/>
              <w:left w:val="single" w:sz="4" w:space="0" w:color="000000"/>
              <w:bottom w:val="single" w:sz="4" w:space="0" w:color="000000"/>
              <w:right w:val="nil"/>
            </w:tcBorders>
          </w:tcPr>
          <w:p w14:paraId="5824860F" w14:textId="77777777" w:rsidR="00DA0017" w:rsidRPr="00F411EF" w:rsidRDefault="00DA0017" w:rsidP="00A4118A">
            <w:pPr>
              <w:rPr>
                <w:rFonts w:ascii="Times New Roman" w:hAnsi="Times New Roman" w:cs="Times New Roman"/>
                <w:lang w:val="en-ZA"/>
              </w:rPr>
            </w:pPr>
          </w:p>
        </w:tc>
        <w:tc>
          <w:tcPr>
            <w:tcW w:w="1277" w:type="dxa"/>
            <w:tcBorders>
              <w:top w:val="single" w:sz="4" w:space="0" w:color="000000"/>
              <w:left w:val="nil"/>
              <w:bottom w:val="single" w:sz="4" w:space="0" w:color="000000"/>
              <w:right w:val="nil"/>
            </w:tcBorders>
          </w:tcPr>
          <w:p w14:paraId="0C37C485" w14:textId="77777777" w:rsidR="00DA0017" w:rsidRPr="00F411EF" w:rsidRDefault="00DA0017" w:rsidP="00A4118A">
            <w:pPr>
              <w:rPr>
                <w:rFonts w:ascii="Times New Roman" w:hAnsi="Times New Roman" w:cs="Times New Roman"/>
                <w:lang w:val="en-ZA"/>
              </w:rPr>
            </w:pPr>
          </w:p>
        </w:tc>
        <w:tc>
          <w:tcPr>
            <w:tcW w:w="1416" w:type="dxa"/>
            <w:tcBorders>
              <w:top w:val="single" w:sz="4" w:space="0" w:color="000000"/>
              <w:left w:val="nil"/>
              <w:bottom w:val="single" w:sz="4" w:space="0" w:color="000000"/>
              <w:right w:val="single" w:sz="4" w:space="0" w:color="000000"/>
            </w:tcBorders>
          </w:tcPr>
          <w:p w14:paraId="527AD857" w14:textId="77777777" w:rsidR="00DA0017" w:rsidRPr="00F411EF" w:rsidRDefault="00DA0017" w:rsidP="00A4118A">
            <w:pPr>
              <w:rPr>
                <w:rFonts w:ascii="Times New Roman" w:hAnsi="Times New Roman" w:cs="Times New Roman"/>
                <w:lang w:val="en-ZA"/>
              </w:rPr>
            </w:pPr>
          </w:p>
        </w:tc>
      </w:tr>
      <w:tr w:rsidR="00DA0017" w:rsidRPr="00F411EF" w14:paraId="0C4E7E50" w14:textId="77777777">
        <w:trPr>
          <w:trHeight w:val="516"/>
        </w:trPr>
        <w:tc>
          <w:tcPr>
            <w:tcW w:w="1757" w:type="dxa"/>
            <w:tcBorders>
              <w:top w:val="single" w:sz="4" w:space="0" w:color="000000"/>
              <w:left w:val="single" w:sz="4" w:space="0" w:color="000000"/>
              <w:bottom w:val="single" w:sz="4" w:space="0" w:color="000000"/>
              <w:right w:val="single" w:sz="4" w:space="0" w:color="000000"/>
            </w:tcBorders>
          </w:tcPr>
          <w:p w14:paraId="66EC588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Stroke, </w:t>
            </w:r>
            <w:proofErr w:type="gramStart"/>
            <w:r w:rsidRPr="00F411EF">
              <w:rPr>
                <w:rFonts w:ascii="Times New Roman" w:hAnsi="Times New Roman" w:cs="Times New Roman"/>
                <w:lang w:val="en-ZA"/>
              </w:rPr>
              <w:t>MI</w:t>
            </w:r>
            <w:proofErr w:type="gramEnd"/>
            <w:r w:rsidRPr="00F411EF">
              <w:rPr>
                <w:rFonts w:ascii="Times New Roman" w:hAnsi="Times New Roman" w:cs="Times New Roman"/>
                <w:lang w:val="en-ZA"/>
              </w:rPr>
              <w:t xml:space="preserve"> or CV death</w:t>
            </w:r>
          </w:p>
        </w:tc>
        <w:tc>
          <w:tcPr>
            <w:tcW w:w="1471" w:type="dxa"/>
            <w:tcBorders>
              <w:top w:val="single" w:sz="4" w:space="0" w:color="000000"/>
              <w:left w:val="single" w:sz="4" w:space="0" w:color="000000"/>
              <w:bottom w:val="single" w:sz="4" w:space="0" w:color="000000"/>
              <w:right w:val="single" w:sz="4" w:space="0" w:color="000000"/>
            </w:tcBorders>
            <w:vAlign w:val="center"/>
          </w:tcPr>
          <w:p w14:paraId="140DA77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379 (4.1%)</w:t>
            </w:r>
          </w:p>
        </w:tc>
        <w:tc>
          <w:tcPr>
            <w:tcW w:w="991" w:type="dxa"/>
            <w:tcBorders>
              <w:top w:val="single" w:sz="4" w:space="0" w:color="000000"/>
              <w:left w:val="single" w:sz="4" w:space="0" w:color="000000"/>
              <w:bottom w:val="single" w:sz="4" w:space="0" w:color="000000"/>
              <w:right w:val="single" w:sz="4" w:space="0" w:color="000000"/>
            </w:tcBorders>
            <w:vAlign w:val="center"/>
          </w:tcPr>
          <w:p w14:paraId="6ADE20F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5.20%</w:t>
            </w:r>
          </w:p>
        </w:tc>
        <w:tc>
          <w:tcPr>
            <w:tcW w:w="1277" w:type="dxa"/>
            <w:tcBorders>
              <w:top w:val="single" w:sz="4" w:space="0" w:color="000000"/>
              <w:left w:val="single" w:sz="4" w:space="0" w:color="000000"/>
              <w:bottom w:val="single" w:sz="4" w:space="0" w:color="000000"/>
              <w:right w:val="single" w:sz="4" w:space="0" w:color="000000"/>
            </w:tcBorders>
            <w:vAlign w:val="center"/>
          </w:tcPr>
          <w:p w14:paraId="66A3D8C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496 (5.4%)</w:t>
            </w:r>
          </w:p>
        </w:tc>
        <w:tc>
          <w:tcPr>
            <w:tcW w:w="991" w:type="dxa"/>
            <w:tcBorders>
              <w:top w:val="single" w:sz="4" w:space="0" w:color="000000"/>
              <w:left w:val="single" w:sz="4" w:space="0" w:color="000000"/>
              <w:bottom w:val="single" w:sz="4" w:space="0" w:color="000000"/>
              <w:right w:val="single" w:sz="4" w:space="0" w:color="000000"/>
            </w:tcBorders>
            <w:vAlign w:val="center"/>
          </w:tcPr>
          <w:p w14:paraId="36BF5E5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7.17%</w:t>
            </w:r>
          </w:p>
        </w:tc>
        <w:tc>
          <w:tcPr>
            <w:tcW w:w="1277" w:type="dxa"/>
            <w:tcBorders>
              <w:top w:val="single" w:sz="4" w:space="0" w:color="000000"/>
              <w:left w:val="single" w:sz="4" w:space="0" w:color="000000"/>
              <w:bottom w:val="single" w:sz="4" w:space="0" w:color="000000"/>
              <w:right w:val="single" w:sz="4" w:space="0" w:color="000000"/>
            </w:tcBorders>
          </w:tcPr>
          <w:p w14:paraId="6692537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0.76 </w:t>
            </w:r>
          </w:p>
          <w:p w14:paraId="1698063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(0.66;0.86)</w:t>
            </w:r>
          </w:p>
        </w:tc>
        <w:tc>
          <w:tcPr>
            <w:tcW w:w="1416" w:type="dxa"/>
            <w:tcBorders>
              <w:top w:val="single" w:sz="4" w:space="0" w:color="000000"/>
              <w:left w:val="single" w:sz="4" w:space="0" w:color="000000"/>
              <w:bottom w:val="single" w:sz="4" w:space="0" w:color="000000"/>
              <w:right w:val="single" w:sz="4" w:space="0" w:color="000000"/>
            </w:tcBorders>
            <w:vAlign w:val="center"/>
          </w:tcPr>
          <w:p w14:paraId="613368F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 = 0.00004*</w:t>
            </w:r>
          </w:p>
        </w:tc>
      </w:tr>
      <w:tr w:rsidR="00DA0017" w:rsidRPr="00F411EF" w14:paraId="3E925E25" w14:textId="77777777">
        <w:trPr>
          <w:trHeight w:val="516"/>
        </w:trPr>
        <w:tc>
          <w:tcPr>
            <w:tcW w:w="1757" w:type="dxa"/>
            <w:tcBorders>
              <w:top w:val="single" w:sz="4" w:space="0" w:color="000000"/>
              <w:left w:val="single" w:sz="4" w:space="0" w:color="000000"/>
              <w:bottom w:val="single" w:sz="4" w:space="0" w:color="000000"/>
              <w:right w:val="single" w:sz="4" w:space="0" w:color="000000"/>
            </w:tcBorders>
            <w:vAlign w:val="center"/>
          </w:tcPr>
          <w:p w14:paraId="3A50677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w:t>
            </w:r>
            <w:r w:rsidRPr="00F411EF">
              <w:rPr>
                <w:rFonts w:ascii="Times New Roman" w:hAnsi="Times New Roman" w:cs="Times New Roman"/>
                <w:lang w:val="en-ZA"/>
              </w:rPr>
              <w:tab/>
              <w:t>Stroke</w:t>
            </w:r>
          </w:p>
        </w:tc>
        <w:tc>
          <w:tcPr>
            <w:tcW w:w="1471" w:type="dxa"/>
            <w:tcBorders>
              <w:top w:val="single" w:sz="4" w:space="0" w:color="000000"/>
              <w:left w:val="single" w:sz="4" w:space="0" w:color="000000"/>
              <w:bottom w:val="single" w:sz="4" w:space="0" w:color="000000"/>
              <w:right w:val="single" w:sz="4" w:space="0" w:color="000000"/>
            </w:tcBorders>
            <w:vAlign w:val="center"/>
          </w:tcPr>
          <w:p w14:paraId="399E97C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83 (0.9%)</w:t>
            </w:r>
          </w:p>
        </w:tc>
        <w:tc>
          <w:tcPr>
            <w:tcW w:w="991" w:type="dxa"/>
            <w:tcBorders>
              <w:top w:val="single" w:sz="4" w:space="0" w:color="000000"/>
              <w:left w:val="single" w:sz="4" w:space="0" w:color="000000"/>
              <w:bottom w:val="single" w:sz="4" w:space="0" w:color="000000"/>
              <w:right w:val="single" w:sz="4" w:space="0" w:color="000000"/>
            </w:tcBorders>
            <w:vAlign w:val="center"/>
          </w:tcPr>
          <w:p w14:paraId="14325D3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1.17%</w:t>
            </w:r>
          </w:p>
        </w:tc>
        <w:tc>
          <w:tcPr>
            <w:tcW w:w="1277" w:type="dxa"/>
            <w:tcBorders>
              <w:top w:val="single" w:sz="4" w:space="0" w:color="000000"/>
              <w:left w:val="single" w:sz="4" w:space="0" w:color="000000"/>
              <w:bottom w:val="single" w:sz="4" w:space="0" w:color="000000"/>
              <w:right w:val="single" w:sz="4" w:space="0" w:color="000000"/>
            </w:tcBorders>
            <w:vAlign w:val="center"/>
          </w:tcPr>
          <w:p w14:paraId="6B2E638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142 (1.6%)</w:t>
            </w:r>
          </w:p>
        </w:tc>
        <w:tc>
          <w:tcPr>
            <w:tcW w:w="991" w:type="dxa"/>
            <w:tcBorders>
              <w:top w:val="single" w:sz="4" w:space="0" w:color="000000"/>
              <w:left w:val="single" w:sz="4" w:space="0" w:color="000000"/>
              <w:bottom w:val="single" w:sz="4" w:space="0" w:color="000000"/>
              <w:right w:val="single" w:sz="4" w:space="0" w:color="000000"/>
            </w:tcBorders>
            <w:vAlign w:val="center"/>
          </w:tcPr>
          <w:p w14:paraId="6DAD823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2.23%</w:t>
            </w:r>
          </w:p>
        </w:tc>
        <w:tc>
          <w:tcPr>
            <w:tcW w:w="1277" w:type="dxa"/>
            <w:tcBorders>
              <w:top w:val="single" w:sz="4" w:space="0" w:color="000000"/>
              <w:left w:val="single" w:sz="4" w:space="0" w:color="000000"/>
              <w:bottom w:val="single" w:sz="4" w:space="0" w:color="000000"/>
              <w:right w:val="single" w:sz="4" w:space="0" w:color="000000"/>
            </w:tcBorders>
          </w:tcPr>
          <w:p w14:paraId="346882B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0.58 </w:t>
            </w:r>
          </w:p>
          <w:p w14:paraId="286B9C7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(0.44;0.76)</w:t>
            </w:r>
          </w:p>
        </w:tc>
        <w:tc>
          <w:tcPr>
            <w:tcW w:w="1416" w:type="dxa"/>
            <w:tcBorders>
              <w:top w:val="single" w:sz="4" w:space="0" w:color="000000"/>
              <w:left w:val="single" w:sz="4" w:space="0" w:color="000000"/>
              <w:bottom w:val="single" w:sz="4" w:space="0" w:color="000000"/>
              <w:right w:val="single" w:sz="4" w:space="0" w:color="000000"/>
            </w:tcBorders>
            <w:vAlign w:val="center"/>
          </w:tcPr>
          <w:p w14:paraId="435F6AD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 = 0.00006</w:t>
            </w:r>
          </w:p>
        </w:tc>
      </w:tr>
      <w:tr w:rsidR="00DA0017" w:rsidRPr="00F411EF" w14:paraId="5C984B57" w14:textId="77777777">
        <w:trPr>
          <w:trHeight w:val="516"/>
        </w:trPr>
        <w:tc>
          <w:tcPr>
            <w:tcW w:w="1757" w:type="dxa"/>
            <w:tcBorders>
              <w:top w:val="single" w:sz="4" w:space="0" w:color="000000"/>
              <w:left w:val="single" w:sz="4" w:space="0" w:color="000000"/>
              <w:bottom w:val="single" w:sz="4" w:space="0" w:color="000000"/>
              <w:right w:val="single" w:sz="4" w:space="0" w:color="000000"/>
            </w:tcBorders>
            <w:vAlign w:val="center"/>
          </w:tcPr>
          <w:p w14:paraId="1032997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w:t>
            </w:r>
            <w:r w:rsidRPr="00F411EF">
              <w:rPr>
                <w:rFonts w:ascii="Times New Roman" w:hAnsi="Times New Roman" w:cs="Times New Roman"/>
                <w:lang w:val="en-ZA"/>
              </w:rPr>
              <w:tab/>
              <w:t>MI</w:t>
            </w:r>
          </w:p>
        </w:tc>
        <w:tc>
          <w:tcPr>
            <w:tcW w:w="1471" w:type="dxa"/>
            <w:tcBorders>
              <w:top w:val="single" w:sz="4" w:space="0" w:color="000000"/>
              <w:left w:val="single" w:sz="4" w:space="0" w:color="000000"/>
              <w:bottom w:val="single" w:sz="4" w:space="0" w:color="000000"/>
              <w:right w:val="single" w:sz="4" w:space="0" w:color="000000"/>
            </w:tcBorders>
            <w:vAlign w:val="center"/>
          </w:tcPr>
          <w:p w14:paraId="0035626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178 (1.9%)</w:t>
            </w:r>
          </w:p>
        </w:tc>
        <w:tc>
          <w:tcPr>
            <w:tcW w:w="991" w:type="dxa"/>
            <w:tcBorders>
              <w:top w:val="single" w:sz="4" w:space="0" w:color="000000"/>
              <w:left w:val="single" w:sz="4" w:space="0" w:color="000000"/>
              <w:bottom w:val="single" w:sz="4" w:space="0" w:color="000000"/>
              <w:right w:val="single" w:sz="4" w:space="0" w:color="000000"/>
            </w:tcBorders>
            <w:vAlign w:val="center"/>
          </w:tcPr>
          <w:p w14:paraId="1B0C3DB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2.46%</w:t>
            </w:r>
          </w:p>
        </w:tc>
        <w:tc>
          <w:tcPr>
            <w:tcW w:w="1277" w:type="dxa"/>
            <w:tcBorders>
              <w:top w:val="single" w:sz="4" w:space="0" w:color="000000"/>
              <w:left w:val="single" w:sz="4" w:space="0" w:color="000000"/>
              <w:bottom w:val="single" w:sz="4" w:space="0" w:color="000000"/>
              <w:right w:val="single" w:sz="4" w:space="0" w:color="000000"/>
            </w:tcBorders>
            <w:vAlign w:val="center"/>
          </w:tcPr>
          <w:p w14:paraId="3FA96A5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205 (2.2%)</w:t>
            </w:r>
          </w:p>
        </w:tc>
        <w:tc>
          <w:tcPr>
            <w:tcW w:w="991" w:type="dxa"/>
            <w:tcBorders>
              <w:top w:val="single" w:sz="4" w:space="0" w:color="000000"/>
              <w:left w:val="single" w:sz="4" w:space="0" w:color="000000"/>
              <w:bottom w:val="single" w:sz="4" w:space="0" w:color="000000"/>
              <w:right w:val="single" w:sz="4" w:space="0" w:color="000000"/>
            </w:tcBorders>
            <w:vAlign w:val="center"/>
          </w:tcPr>
          <w:p w14:paraId="61610B9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2.94%</w:t>
            </w:r>
          </w:p>
        </w:tc>
        <w:tc>
          <w:tcPr>
            <w:tcW w:w="1277" w:type="dxa"/>
            <w:tcBorders>
              <w:top w:val="single" w:sz="4" w:space="0" w:color="000000"/>
              <w:left w:val="single" w:sz="4" w:space="0" w:color="000000"/>
              <w:bottom w:val="single" w:sz="4" w:space="0" w:color="000000"/>
              <w:right w:val="single" w:sz="4" w:space="0" w:color="000000"/>
            </w:tcBorders>
          </w:tcPr>
          <w:p w14:paraId="6307132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0.86 </w:t>
            </w:r>
          </w:p>
          <w:p w14:paraId="21766A7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(0.70;1.05)</w:t>
            </w:r>
          </w:p>
        </w:tc>
        <w:tc>
          <w:tcPr>
            <w:tcW w:w="1416" w:type="dxa"/>
            <w:tcBorders>
              <w:top w:val="single" w:sz="4" w:space="0" w:color="000000"/>
              <w:left w:val="single" w:sz="4" w:space="0" w:color="000000"/>
              <w:bottom w:val="single" w:sz="4" w:space="0" w:color="000000"/>
              <w:right w:val="single" w:sz="4" w:space="0" w:color="000000"/>
            </w:tcBorders>
            <w:vAlign w:val="center"/>
          </w:tcPr>
          <w:p w14:paraId="56DFA3B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 = 0.14458</w:t>
            </w:r>
          </w:p>
        </w:tc>
      </w:tr>
      <w:tr w:rsidR="00DA0017" w:rsidRPr="00F411EF" w14:paraId="7FE14865" w14:textId="77777777">
        <w:trPr>
          <w:trHeight w:val="516"/>
        </w:trPr>
        <w:tc>
          <w:tcPr>
            <w:tcW w:w="1757" w:type="dxa"/>
            <w:tcBorders>
              <w:top w:val="single" w:sz="4" w:space="0" w:color="000000"/>
              <w:left w:val="single" w:sz="4" w:space="0" w:color="000000"/>
              <w:bottom w:val="single" w:sz="4" w:space="0" w:color="000000"/>
              <w:right w:val="single" w:sz="4" w:space="0" w:color="000000"/>
            </w:tcBorders>
            <w:vAlign w:val="center"/>
          </w:tcPr>
          <w:p w14:paraId="598F3AB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w:t>
            </w:r>
            <w:r w:rsidRPr="00F411EF">
              <w:rPr>
                <w:rFonts w:ascii="Times New Roman" w:hAnsi="Times New Roman" w:cs="Times New Roman"/>
                <w:lang w:val="en-ZA"/>
              </w:rPr>
              <w:tab/>
              <w:t>CV death</w:t>
            </w:r>
          </w:p>
        </w:tc>
        <w:tc>
          <w:tcPr>
            <w:tcW w:w="1471" w:type="dxa"/>
            <w:tcBorders>
              <w:top w:val="single" w:sz="4" w:space="0" w:color="000000"/>
              <w:left w:val="single" w:sz="4" w:space="0" w:color="000000"/>
              <w:bottom w:val="single" w:sz="4" w:space="0" w:color="000000"/>
              <w:right w:val="single" w:sz="4" w:space="0" w:color="000000"/>
            </w:tcBorders>
            <w:vAlign w:val="center"/>
          </w:tcPr>
          <w:p w14:paraId="66CC972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160 (1.7%)</w:t>
            </w:r>
          </w:p>
        </w:tc>
        <w:tc>
          <w:tcPr>
            <w:tcW w:w="991" w:type="dxa"/>
            <w:tcBorders>
              <w:top w:val="single" w:sz="4" w:space="0" w:color="000000"/>
              <w:left w:val="single" w:sz="4" w:space="0" w:color="000000"/>
              <w:bottom w:val="single" w:sz="4" w:space="0" w:color="000000"/>
              <w:right w:val="single" w:sz="4" w:space="0" w:color="000000"/>
            </w:tcBorders>
            <w:vAlign w:val="center"/>
          </w:tcPr>
          <w:p w14:paraId="51D0C6F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2.19%</w:t>
            </w:r>
          </w:p>
        </w:tc>
        <w:tc>
          <w:tcPr>
            <w:tcW w:w="1277" w:type="dxa"/>
            <w:tcBorders>
              <w:top w:val="single" w:sz="4" w:space="0" w:color="000000"/>
              <w:left w:val="single" w:sz="4" w:space="0" w:color="000000"/>
              <w:bottom w:val="single" w:sz="4" w:space="0" w:color="000000"/>
              <w:right w:val="single" w:sz="4" w:space="0" w:color="000000"/>
            </w:tcBorders>
            <w:vAlign w:val="center"/>
          </w:tcPr>
          <w:p w14:paraId="516D798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203 (2.2%)</w:t>
            </w:r>
          </w:p>
        </w:tc>
        <w:tc>
          <w:tcPr>
            <w:tcW w:w="991" w:type="dxa"/>
            <w:tcBorders>
              <w:top w:val="single" w:sz="4" w:space="0" w:color="000000"/>
              <w:left w:val="single" w:sz="4" w:space="0" w:color="000000"/>
              <w:bottom w:val="single" w:sz="4" w:space="0" w:color="000000"/>
              <w:right w:val="single" w:sz="4" w:space="0" w:color="000000"/>
            </w:tcBorders>
            <w:vAlign w:val="center"/>
          </w:tcPr>
          <w:p w14:paraId="6FDBDF5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2.88%</w:t>
            </w:r>
          </w:p>
        </w:tc>
        <w:tc>
          <w:tcPr>
            <w:tcW w:w="1277" w:type="dxa"/>
            <w:tcBorders>
              <w:top w:val="single" w:sz="4" w:space="0" w:color="000000"/>
              <w:left w:val="single" w:sz="4" w:space="0" w:color="000000"/>
              <w:bottom w:val="single" w:sz="4" w:space="0" w:color="000000"/>
              <w:right w:val="single" w:sz="4" w:space="0" w:color="000000"/>
            </w:tcBorders>
          </w:tcPr>
          <w:p w14:paraId="61133E3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0.78 </w:t>
            </w:r>
          </w:p>
          <w:p w14:paraId="3A47379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(0.64;0.96)</w:t>
            </w:r>
          </w:p>
        </w:tc>
        <w:tc>
          <w:tcPr>
            <w:tcW w:w="1416" w:type="dxa"/>
            <w:tcBorders>
              <w:top w:val="single" w:sz="4" w:space="0" w:color="000000"/>
              <w:left w:val="single" w:sz="4" w:space="0" w:color="000000"/>
              <w:bottom w:val="single" w:sz="4" w:space="0" w:color="000000"/>
              <w:right w:val="single" w:sz="4" w:space="0" w:color="000000"/>
            </w:tcBorders>
            <w:vAlign w:val="center"/>
          </w:tcPr>
          <w:p w14:paraId="592BC99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 = 0.02053</w:t>
            </w:r>
          </w:p>
        </w:tc>
      </w:tr>
      <w:tr w:rsidR="00DA0017" w:rsidRPr="00F411EF" w14:paraId="25615A34" w14:textId="77777777">
        <w:trPr>
          <w:trHeight w:val="264"/>
        </w:trPr>
        <w:tc>
          <w:tcPr>
            <w:tcW w:w="6487" w:type="dxa"/>
            <w:gridSpan w:val="5"/>
            <w:tcBorders>
              <w:top w:val="single" w:sz="4" w:space="0" w:color="000000"/>
              <w:left w:val="single" w:sz="4" w:space="0" w:color="000000"/>
              <w:bottom w:val="single" w:sz="4" w:space="0" w:color="000000"/>
              <w:right w:val="nil"/>
            </w:tcBorders>
          </w:tcPr>
          <w:p w14:paraId="00A340C8" w14:textId="77777777" w:rsidR="00DA0017" w:rsidRPr="00F411EF" w:rsidRDefault="00DA0017" w:rsidP="00A4118A">
            <w:pPr>
              <w:rPr>
                <w:rFonts w:ascii="Times New Roman" w:hAnsi="Times New Roman" w:cs="Times New Roman"/>
                <w:lang w:val="en-ZA"/>
              </w:rPr>
            </w:pPr>
          </w:p>
        </w:tc>
        <w:tc>
          <w:tcPr>
            <w:tcW w:w="1277" w:type="dxa"/>
            <w:tcBorders>
              <w:top w:val="single" w:sz="4" w:space="0" w:color="000000"/>
              <w:left w:val="nil"/>
              <w:bottom w:val="single" w:sz="4" w:space="0" w:color="000000"/>
              <w:right w:val="nil"/>
            </w:tcBorders>
          </w:tcPr>
          <w:p w14:paraId="11F8F653" w14:textId="77777777" w:rsidR="00DA0017" w:rsidRPr="00F411EF" w:rsidRDefault="00DA0017" w:rsidP="00A4118A">
            <w:pPr>
              <w:rPr>
                <w:rFonts w:ascii="Times New Roman" w:hAnsi="Times New Roman" w:cs="Times New Roman"/>
                <w:lang w:val="en-ZA"/>
              </w:rPr>
            </w:pPr>
          </w:p>
        </w:tc>
        <w:tc>
          <w:tcPr>
            <w:tcW w:w="1416" w:type="dxa"/>
            <w:tcBorders>
              <w:top w:val="single" w:sz="4" w:space="0" w:color="000000"/>
              <w:left w:val="nil"/>
              <w:bottom w:val="single" w:sz="4" w:space="0" w:color="000000"/>
              <w:right w:val="single" w:sz="4" w:space="0" w:color="000000"/>
            </w:tcBorders>
          </w:tcPr>
          <w:p w14:paraId="170E9470" w14:textId="77777777" w:rsidR="00DA0017" w:rsidRPr="00F411EF" w:rsidRDefault="00DA0017" w:rsidP="00A4118A">
            <w:pPr>
              <w:rPr>
                <w:rFonts w:ascii="Times New Roman" w:hAnsi="Times New Roman" w:cs="Times New Roman"/>
                <w:lang w:val="en-ZA"/>
              </w:rPr>
            </w:pPr>
          </w:p>
        </w:tc>
      </w:tr>
      <w:tr w:rsidR="00DA0017" w:rsidRPr="00F411EF" w14:paraId="30AD66CF" w14:textId="77777777">
        <w:trPr>
          <w:trHeight w:val="516"/>
        </w:trPr>
        <w:tc>
          <w:tcPr>
            <w:tcW w:w="1757" w:type="dxa"/>
            <w:tcBorders>
              <w:top w:val="single" w:sz="4" w:space="0" w:color="000000"/>
              <w:left w:val="single" w:sz="4" w:space="0" w:color="000000"/>
              <w:bottom w:val="single" w:sz="4" w:space="0" w:color="000000"/>
              <w:right w:val="single" w:sz="4" w:space="0" w:color="000000"/>
            </w:tcBorders>
          </w:tcPr>
          <w:p w14:paraId="22CE3FF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All-cause mortality</w:t>
            </w:r>
          </w:p>
        </w:tc>
        <w:tc>
          <w:tcPr>
            <w:tcW w:w="1471" w:type="dxa"/>
            <w:tcBorders>
              <w:top w:val="single" w:sz="4" w:space="0" w:color="000000"/>
              <w:left w:val="single" w:sz="4" w:space="0" w:color="000000"/>
              <w:bottom w:val="single" w:sz="4" w:space="0" w:color="000000"/>
              <w:right w:val="single" w:sz="4" w:space="0" w:color="000000"/>
            </w:tcBorders>
            <w:vAlign w:val="center"/>
          </w:tcPr>
          <w:p w14:paraId="5D79ACD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313 (3.4%)</w:t>
            </w:r>
          </w:p>
        </w:tc>
        <w:tc>
          <w:tcPr>
            <w:tcW w:w="991" w:type="dxa"/>
            <w:tcBorders>
              <w:top w:val="single" w:sz="4" w:space="0" w:color="000000"/>
              <w:left w:val="single" w:sz="4" w:space="0" w:color="000000"/>
              <w:bottom w:val="single" w:sz="4" w:space="0" w:color="000000"/>
              <w:right w:val="single" w:sz="4" w:space="0" w:color="000000"/>
            </w:tcBorders>
            <w:vAlign w:val="center"/>
          </w:tcPr>
          <w:p w14:paraId="1FE92AE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4.50%</w:t>
            </w:r>
          </w:p>
        </w:tc>
        <w:tc>
          <w:tcPr>
            <w:tcW w:w="1277" w:type="dxa"/>
            <w:tcBorders>
              <w:top w:val="single" w:sz="4" w:space="0" w:color="000000"/>
              <w:left w:val="single" w:sz="4" w:space="0" w:color="000000"/>
              <w:bottom w:val="single" w:sz="4" w:space="0" w:color="000000"/>
              <w:right w:val="single" w:sz="4" w:space="0" w:color="000000"/>
            </w:tcBorders>
            <w:vAlign w:val="center"/>
          </w:tcPr>
          <w:p w14:paraId="4F1EEFA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378 (4.1%)</w:t>
            </w:r>
          </w:p>
        </w:tc>
        <w:tc>
          <w:tcPr>
            <w:tcW w:w="991" w:type="dxa"/>
            <w:tcBorders>
              <w:top w:val="single" w:sz="4" w:space="0" w:color="000000"/>
              <w:left w:val="single" w:sz="4" w:space="0" w:color="000000"/>
              <w:bottom w:val="single" w:sz="4" w:space="0" w:color="000000"/>
              <w:right w:val="single" w:sz="4" w:space="0" w:color="000000"/>
            </w:tcBorders>
            <w:vAlign w:val="center"/>
          </w:tcPr>
          <w:p w14:paraId="70DD95F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5.57%</w:t>
            </w:r>
          </w:p>
        </w:tc>
        <w:tc>
          <w:tcPr>
            <w:tcW w:w="1277" w:type="dxa"/>
            <w:tcBorders>
              <w:top w:val="single" w:sz="4" w:space="0" w:color="000000"/>
              <w:left w:val="single" w:sz="4" w:space="0" w:color="000000"/>
              <w:bottom w:val="single" w:sz="4" w:space="0" w:color="000000"/>
              <w:right w:val="single" w:sz="4" w:space="0" w:color="000000"/>
            </w:tcBorders>
          </w:tcPr>
          <w:p w14:paraId="7FCE0D1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0.82 </w:t>
            </w:r>
          </w:p>
          <w:p w14:paraId="1ED8798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(0.71;0.96)</w:t>
            </w:r>
          </w:p>
        </w:tc>
        <w:tc>
          <w:tcPr>
            <w:tcW w:w="1416" w:type="dxa"/>
            <w:tcBorders>
              <w:top w:val="single" w:sz="4" w:space="0" w:color="000000"/>
              <w:left w:val="single" w:sz="4" w:space="0" w:color="000000"/>
              <w:bottom w:val="single" w:sz="4" w:space="0" w:color="000000"/>
              <w:right w:val="single" w:sz="4" w:space="0" w:color="000000"/>
            </w:tcBorders>
          </w:tcPr>
          <w:p w14:paraId="71BB11F9" w14:textId="77777777" w:rsidR="00DA0017" w:rsidRPr="00F411EF" w:rsidRDefault="00DA0017" w:rsidP="00A4118A">
            <w:pPr>
              <w:rPr>
                <w:rFonts w:ascii="Times New Roman" w:hAnsi="Times New Roman" w:cs="Times New Roman"/>
                <w:lang w:val="en-ZA"/>
              </w:rPr>
            </w:pPr>
          </w:p>
        </w:tc>
      </w:tr>
      <w:tr w:rsidR="00DA0017" w:rsidRPr="00F411EF" w14:paraId="0FDC0A93" w14:textId="77777777">
        <w:trPr>
          <w:trHeight w:val="516"/>
        </w:trPr>
        <w:tc>
          <w:tcPr>
            <w:tcW w:w="1757" w:type="dxa"/>
            <w:tcBorders>
              <w:top w:val="single" w:sz="4" w:space="0" w:color="000000"/>
              <w:left w:val="single" w:sz="4" w:space="0" w:color="000000"/>
              <w:bottom w:val="single" w:sz="4" w:space="0" w:color="000000"/>
              <w:right w:val="single" w:sz="4" w:space="0" w:color="000000"/>
            </w:tcBorders>
          </w:tcPr>
          <w:p w14:paraId="074DD5A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Acute limb ischaemia </w:t>
            </w:r>
          </w:p>
        </w:tc>
        <w:tc>
          <w:tcPr>
            <w:tcW w:w="1471" w:type="dxa"/>
            <w:tcBorders>
              <w:top w:val="single" w:sz="4" w:space="0" w:color="000000"/>
              <w:left w:val="single" w:sz="4" w:space="0" w:color="000000"/>
              <w:bottom w:val="single" w:sz="4" w:space="0" w:color="000000"/>
              <w:right w:val="single" w:sz="4" w:space="0" w:color="000000"/>
            </w:tcBorders>
            <w:vAlign w:val="center"/>
          </w:tcPr>
          <w:p w14:paraId="500A92A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22 (0.2%)</w:t>
            </w:r>
          </w:p>
        </w:tc>
        <w:tc>
          <w:tcPr>
            <w:tcW w:w="991" w:type="dxa"/>
            <w:tcBorders>
              <w:top w:val="single" w:sz="4" w:space="0" w:color="000000"/>
              <w:left w:val="single" w:sz="4" w:space="0" w:color="000000"/>
              <w:bottom w:val="single" w:sz="4" w:space="0" w:color="000000"/>
              <w:right w:val="single" w:sz="4" w:space="0" w:color="000000"/>
            </w:tcBorders>
            <w:vAlign w:val="center"/>
          </w:tcPr>
          <w:p w14:paraId="40A8FDD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0.27%</w:t>
            </w:r>
          </w:p>
        </w:tc>
        <w:tc>
          <w:tcPr>
            <w:tcW w:w="1277" w:type="dxa"/>
            <w:tcBorders>
              <w:top w:val="single" w:sz="4" w:space="0" w:color="000000"/>
              <w:left w:val="single" w:sz="4" w:space="0" w:color="000000"/>
              <w:bottom w:val="single" w:sz="4" w:space="0" w:color="000000"/>
              <w:right w:val="single" w:sz="4" w:space="0" w:color="000000"/>
            </w:tcBorders>
            <w:vAlign w:val="center"/>
          </w:tcPr>
          <w:p w14:paraId="2E1EED8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40 (0.4%)</w:t>
            </w:r>
          </w:p>
        </w:tc>
        <w:tc>
          <w:tcPr>
            <w:tcW w:w="991" w:type="dxa"/>
            <w:tcBorders>
              <w:top w:val="single" w:sz="4" w:space="0" w:color="000000"/>
              <w:left w:val="single" w:sz="4" w:space="0" w:color="000000"/>
              <w:bottom w:val="single" w:sz="4" w:space="0" w:color="000000"/>
              <w:right w:val="single" w:sz="4" w:space="0" w:color="000000"/>
            </w:tcBorders>
            <w:vAlign w:val="center"/>
          </w:tcPr>
          <w:p w14:paraId="738B5EB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0.60%</w:t>
            </w:r>
          </w:p>
        </w:tc>
        <w:tc>
          <w:tcPr>
            <w:tcW w:w="1277" w:type="dxa"/>
            <w:tcBorders>
              <w:top w:val="single" w:sz="4" w:space="0" w:color="000000"/>
              <w:left w:val="single" w:sz="4" w:space="0" w:color="000000"/>
              <w:bottom w:val="single" w:sz="4" w:space="0" w:color="000000"/>
              <w:right w:val="single" w:sz="4" w:space="0" w:color="000000"/>
            </w:tcBorders>
          </w:tcPr>
          <w:p w14:paraId="44BE347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0.55</w:t>
            </w:r>
          </w:p>
          <w:p w14:paraId="4FEF1E2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(0.32;0.92)</w:t>
            </w:r>
          </w:p>
        </w:tc>
        <w:tc>
          <w:tcPr>
            <w:tcW w:w="1416" w:type="dxa"/>
            <w:tcBorders>
              <w:top w:val="single" w:sz="4" w:space="0" w:color="000000"/>
              <w:left w:val="single" w:sz="4" w:space="0" w:color="000000"/>
              <w:bottom w:val="single" w:sz="4" w:space="0" w:color="000000"/>
              <w:right w:val="single" w:sz="4" w:space="0" w:color="000000"/>
            </w:tcBorders>
          </w:tcPr>
          <w:p w14:paraId="2365B4F6" w14:textId="77777777" w:rsidR="00DA0017" w:rsidRPr="00F411EF" w:rsidRDefault="00DA0017" w:rsidP="00A4118A">
            <w:pPr>
              <w:rPr>
                <w:rFonts w:ascii="Times New Roman" w:hAnsi="Times New Roman" w:cs="Times New Roman"/>
                <w:lang w:val="en-ZA"/>
              </w:rPr>
            </w:pPr>
          </w:p>
        </w:tc>
      </w:tr>
    </w:tbl>
    <w:p w14:paraId="078E6EA4" w14:textId="77777777" w:rsidR="00DA0017" w:rsidRPr="00F411EF" w:rsidRDefault="004E156C" w:rsidP="004E156C">
      <w:pPr>
        <w:ind w:left="567" w:hanging="553"/>
        <w:rPr>
          <w:rFonts w:ascii="Times New Roman" w:hAnsi="Times New Roman" w:cs="Times New Roman"/>
          <w:lang w:val="en-ZA"/>
        </w:rPr>
      </w:pPr>
      <w:proofErr w:type="spellStart"/>
      <w:proofErr w:type="gramStart"/>
      <w:r w:rsidRPr="00F411EF">
        <w:rPr>
          <w:rFonts w:ascii="Times New Roman" w:hAnsi="Times New Roman" w:cs="Times New Roman"/>
          <w:lang w:val="en-ZA"/>
        </w:rPr>
        <w:t>a</w:t>
      </w:r>
      <w:proofErr w:type="spellEnd"/>
      <w:proofErr w:type="gramEnd"/>
      <w:r w:rsidRPr="00F411EF">
        <w:rPr>
          <w:rFonts w:ascii="Times New Roman" w:hAnsi="Times New Roman" w:cs="Times New Roman"/>
          <w:lang w:val="en-ZA"/>
        </w:rPr>
        <w:t xml:space="preserve"> </w:t>
      </w:r>
      <w:r w:rsidRPr="00F411EF">
        <w:rPr>
          <w:rFonts w:ascii="Times New Roman" w:hAnsi="Times New Roman" w:cs="Times New Roman"/>
          <w:lang w:val="en-ZA"/>
        </w:rPr>
        <w:tab/>
      </w:r>
      <w:r w:rsidR="0088778B" w:rsidRPr="00F411EF">
        <w:rPr>
          <w:rFonts w:ascii="Times New Roman" w:hAnsi="Times New Roman" w:cs="Times New Roman"/>
          <w:lang w:val="en-ZA"/>
        </w:rPr>
        <w:t>intention to treat analysis set, primary analyses</w:t>
      </w:r>
    </w:p>
    <w:p w14:paraId="7E3736C2" w14:textId="31C13B01" w:rsidR="00DA0017" w:rsidRPr="00F411EF" w:rsidRDefault="004E156C" w:rsidP="004E156C">
      <w:pPr>
        <w:ind w:left="567" w:hanging="553"/>
        <w:rPr>
          <w:rFonts w:ascii="Times New Roman" w:hAnsi="Times New Roman" w:cs="Times New Roman"/>
          <w:lang w:val="en-ZA"/>
        </w:rPr>
      </w:pPr>
      <w:r w:rsidRPr="00F411EF">
        <w:rPr>
          <w:rFonts w:ascii="Times New Roman" w:hAnsi="Times New Roman" w:cs="Times New Roman"/>
          <w:lang w:val="en-ZA"/>
        </w:rPr>
        <w:t xml:space="preserve">b </w:t>
      </w:r>
      <w:r w:rsidRPr="00F411EF">
        <w:rPr>
          <w:rFonts w:ascii="Times New Roman" w:hAnsi="Times New Roman" w:cs="Times New Roman"/>
          <w:lang w:val="en-ZA"/>
        </w:rPr>
        <w:tab/>
      </w:r>
      <w:r w:rsidR="0088778B" w:rsidRPr="00F411EF">
        <w:rPr>
          <w:rFonts w:ascii="Times New Roman" w:hAnsi="Times New Roman" w:cs="Times New Roman"/>
          <w:lang w:val="en-ZA"/>
        </w:rPr>
        <w:t xml:space="preserve">vs. </w:t>
      </w:r>
      <w:r w:rsidR="00C5775F" w:rsidRPr="00EF7123">
        <w:rPr>
          <w:rFonts w:ascii="Times New Roman" w:hAnsi="Times New Roman" w:cs="Times New Roman"/>
        </w:rPr>
        <w:t>aspirin</w:t>
      </w:r>
      <w:r w:rsidR="00C5775F" w:rsidRPr="00F411EF">
        <w:rPr>
          <w:rFonts w:ascii="Times New Roman" w:hAnsi="Times New Roman" w:cs="Times New Roman"/>
        </w:rPr>
        <w:t xml:space="preserve"> </w:t>
      </w:r>
      <w:r w:rsidR="0088778B" w:rsidRPr="00F411EF">
        <w:rPr>
          <w:rFonts w:ascii="Times New Roman" w:hAnsi="Times New Roman" w:cs="Times New Roman"/>
          <w:lang w:val="en-ZA"/>
        </w:rPr>
        <w:t>100 mg; Log-Rank p-value</w:t>
      </w:r>
    </w:p>
    <w:p w14:paraId="273C9E9F" w14:textId="77777777" w:rsidR="004E156C" w:rsidRPr="00F411EF" w:rsidRDefault="0088778B" w:rsidP="004E156C">
      <w:pPr>
        <w:ind w:left="567" w:hanging="553"/>
        <w:rPr>
          <w:rFonts w:ascii="Times New Roman" w:hAnsi="Times New Roman" w:cs="Times New Roman"/>
          <w:lang w:val="en-ZA"/>
        </w:rPr>
      </w:pPr>
      <w:r w:rsidRPr="00F411EF">
        <w:rPr>
          <w:rFonts w:ascii="Times New Roman" w:hAnsi="Times New Roman" w:cs="Times New Roman"/>
          <w:lang w:val="en-ZA"/>
        </w:rPr>
        <w:t>*</w:t>
      </w:r>
      <w:r w:rsidRPr="00F411EF">
        <w:rPr>
          <w:rFonts w:ascii="Times New Roman" w:hAnsi="Times New Roman" w:cs="Times New Roman"/>
          <w:lang w:val="en-ZA"/>
        </w:rPr>
        <w:tab/>
        <w:t xml:space="preserve">The reduction in the primary efficacy outcome was statistically superior. </w:t>
      </w:r>
    </w:p>
    <w:p w14:paraId="5B9E1433" w14:textId="77777777" w:rsidR="00DA0017" w:rsidRPr="00F411EF" w:rsidRDefault="0088778B" w:rsidP="004E156C">
      <w:pPr>
        <w:ind w:left="0" w:firstLine="14"/>
        <w:rPr>
          <w:rFonts w:ascii="Times New Roman" w:hAnsi="Times New Roman" w:cs="Times New Roman"/>
          <w:lang w:val="en-ZA"/>
        </w:rPr>
      </w:pPr>
      <w:proofErr w:type="gramStart"/>
      <w:r w:rsidRPr="00F411EF">
        <w:rPr>
          <w:rFonts w:ascii="Times New Roman" w:hAnsi="Times New Roman" w:cs="Times New Roman"/>
          <w:lang w:val="en-ZA"/>
        </w:rPr>
        <w:t>bid:</w:t>
      </w:r>
      <w:proofErr w:type="gramEnd"/>
      <w:r w:rsidRPr="00F411EF">
        <w:rPr>
          <w:rFonts w:ascii="Times New Roman" w:hAnsi="Times New Roman" w:cs="Times New Roman"/>
          <w:lang w:val="en-ZA"/>
        </w:rPr>
        <w:t xml:space="preserve"> twice daily; CI: confidence interval; KM %: Kaplan-Meier estimates of cumulative incidence risk calculated at 900 days; CV: cardiovascular; MI: myocardial infarction; od: once daily</w:t>
      </w:r>
    </w:p>
    <w:p w14:paraId="5A79CB95" w14:textId="5F41363D" w:rsidR="004E156C" w:rsidRDefault="004E156C" w:rsidP="00A4118A">
      <w:pPr>
        <w:rPr>
          <w:rFonts w:ascii="Times New Roman" w:hAnsi="Times New Roman" w:cs="Times New Roman"/>
          <w:lang w:val="en-ZA"/>
        </w:rPr>
      </w:pPr>
    </w:p>
    <w:p w14:paraId="63CAB386" w14:textId="77777777" w:rsidR="00FC7A05" w:rsidRPr="00F411EF" w:rsidRDefault="00FC7A05" w:rsidP="00A4118A">
      <w:pPr>
        <w:rPr>
          <w:rFonts w:ascii="Times New Roman" w:hAnsi="Times New Roman" w:cs="Times New Roman"/>
          <w:lang w:val="en-ZA"/>
        </w:rPr>
      </w:pPr>
    </w:p>
    <w:p w14:paraId="0D83F1EB"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Table 8: Safety results from phase III COMPASS</w:t>
      </w:r>
      <w:r w:rsidR="00E636C2" w:rsidRPr="00F411EF">
        <w:rPr>
          <w:rFonts w:ascii="Times New Roman" w:hAnsi="Times New Roman" w:cs="Times New Roman"/>
          <w:b/>
          <w:lang w:val="en-ZA"/>
        </w:rPr>
        <w:tab/>
      </w:r>
      <w:r w:rsidR="00E636C2" w:rsidRPr="00F411EF">
        <w:rPr>
          <w:rFonts w:ascii="Times New Roman" w:hAnsi="Times New Roman" w:cs="Times New Roman"/>
          <w:b/>
          <w:lang w:val="en-ZA"/>
        </w:rPr>
        <w:tab/>
      </w:r>
    </w:p>
    <w:tbl>
      <w:tblPr>
        <w:tblStyle w:val="TableGrid"/>
        <w:tblW w:w="9173" w:type="dxa"/>
        <w:tblInd w:w="-106" w:type="dxa"/>
        <w:tblCellMar>
          <w:top w:w="51" w:type="dxa"/>
          <w:left w:w="108" w:type="dxa"/>
          <w:right w:w="82" w:type="dxa"/>
        </w:tblCellMar>
        <w:tblLook w:val="04A0" w:firstRow="1" w:lastRow="0" w:firstColumn="1" w:lastColumn="0" w:noHBand="0" w:noVBand="1"/>
      </w:tblPr>
      <w:tblGrid>
        <w:gridCol w:w="3285"/>
        <w:gridCol w:w="2155"/>
        <w:gridCol w:w="1812"/>
        <w:gridCol w:w="1921"/>
      </w:tblGrid>
      <w:tr w:rsidR="00DA0017" w:rsidRPr="00F411EF" w14:paraId="74F749D3" w14:textId="77777777" w:rsidTr="000C15A9">
        <w:trPr>
          <w:trHeight w:val="262"/>
        </w:trPr>
        <w:tc>
          <w:tcPr>
            <w:tcW w:w="3285" w:type="dxa"/>
            <w:tcBorders>
              <w:top w:val="single" w:sz="4" w:space="0" w:color="000000"/>
              <w:left w:val="single" w:sz="4" w:space="0" w:color="000000"/>
              <w:bottom w:val="single" w:sz="4" w:space="0" w:color="000000"/>
              <w:right w:val="single" w:sz="4" w:space="0" w:color="000000"/>
            </w:tcBorders>
          </w:tcPr>
          <w:p w14:paraId="19E46F3C"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Study population</w:t>
            </w:r>
          </w:p>
        </w:tc>
        <w:tc>
          <w:tcPr>
            <w:tcW w:w="5888" w:type="dxa"/>
            <w:gridSpan w:val="3"/>
            <w:tcBorders>
              <w:top w:val="single" w:sz="4" w:space="0" w:color="000000"/>
              <w:left w:val="single" w:sz="4" w:space="0" w:color="000000"/>
              <w:bottom w:val="single" w:sz="4" w:space="0" w:color="000000"/>
              <w:right w:val="single" w:sz="4" w:space="0" w:color="000000"/>
            </w:tcBorders>
          </w:tcPr>
          <w:p w14:paraId="6B8C0060"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 xml:space="preserve">Patients with CAD/PAD </w:t>
            </w:r>
            <w:r w:rsidRPr="00F411EF">
              <w:rPr>
                <w:rFonts w:ascii="Times New Roman" w:hAnsi="Times New Roman" w:cs="Times New Roman"/>
                <w:b/>
                <w:vertAlign w:val="superscript"/>
                <w:lang w:val="en-ZA"/>
              </w:rPr>
              <w:t>a</w:t>
            </w:r>
          </w:p>
        </w:tc>
      </w:tr>
      <w:tr w:rsidR="00DA0017" w:rsidRPr="00F411EF" w14:paraId="011921C5" w14:textId="77777777" w:rsidTr="000C15A9">
        <w:trPr>
          <w:trHeight w:val="1274"/>
        </w:trPr>
        <w:tc>
          <w:tcPr>
            <w:tcW w:w="3285" w:type="dxa"/>
            <w:tcBorders>
              <w:top w:val="single" w:sz="4" w:space="0" w:color="000000"/>
              <w:left w:val="single" w:sz="4" w:space="0" w:color="000000"/>
              <w:bottom w:val="single" w:sz="4" w:space="0" w:color="000000"/>
              <w:right w:val="single" w:sz="4" w:space="0" w:color="000000"/>
            </w:tcBorders>
          </w:tcPr>
          <w:p w14:paraId="4DD813AB"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Treatment Dose</w:t>
            </w:r>
          </w:p>
        </w:tc>
        <w:tc>
          <w:tcPr>
            <w:tcW w:w="2155" w:type="dxa"/>
            <w:tcBorders>
              <w:top w:val="single" w:sz="4" w:space="0" w:color="000000"/>
              <w:left w:val="single" w:sz="4" w:space="0" w:color="000000"/>
              <w:bottom w:val="single" w:sz="4" w:space="0" w:color="000000"/>
              <w:right w:val="single" w:sz="4" w:space="0" w:color="000000"/>
            </w:tcBorders>
          </w:tcPr>
          <w:p w14:paraId="7577763D" w14:textId="02BD1A85" w:rsidR="00DA0017" w:rsidRPr="00EF7123" w:rsidRDefault="00FC7A05" w:rsidP="004E156C">
            <w:pPr>
              <w:jc w:val="center"/>
              <w:rPr>
                <w:rFonts w:ascii="Times New Roman" w:hAnsi="Times New Roman" w:cs="Times New Roman"/>
                <w:b/>
                <w:lang w:val="en-ZA"/>
              </w:rPr>
            </w:pPr>
            <w:r w:rsidRPr="00EF7123">
              <w:rPr>
                <w:rFonts w:ascii="Times New Roman" w:hAnsi="Times New Roman" w:cs="Times New Roman"/>
                <w:b/>
                <w:lang w:val="en-ZA"/>
              </w:rPr>
              <w:t xml:space="preserve">Rivaroxaban </w:t>
            </w:r>
            <w:r w:rsidR="0088778B" w:rsidRPr="00EF7123">
              <w:rPr>
                <w:rFonts w:ascii="Times New Roman" w:hAnsi="Times New Roman" w:cs="Times New Roman"/>
                <w:b/>
                <w:lang w:val="en-ZA"/>
              </w:rPr>
              <w:t>2.5 mg bid in combination with</w:t>
            </w:r>
          </w:p>
          <w:p w14:paraId="02FFEA51" w14:textId="075D043A" w:rsidR="00DA0017" w:rsidRPr="00EF7123" w:rsidRDefault="003A6A91" w:rsidP="004E156C">
            <w:pPr>
              <w:jc w:val="center"/>
              <w:rPr>
                <w:rFonts w:ascii="Times New Roman" w:hAnsi="Times New Roman" w:cs="Times New Roman"/>
                <w:b/>
                <w:lang w:val="en-ZA"/>
              </w:rPr>
            </w:pPr>
            <w:r w:rsidRPr="00EF7123">
              <w:rPr>
                <w:rFonts w:ascii="Times New Roman" w:hAnsi="Times New Roman" w:cs="Times New Roman"/>
                <w:b/>
                <w:lang w:val="en-ZA"/>
              </w:rPr>
              <w:t xml:space="preserve">Aspirin </w:t>
            </w:r>
            <w:r w:rsidR="0088778B" w:rsidRPr="00EF7123">
              <w:rPr>
                <w:rFonts w:ascii="Times New Roman" w:hAnsi="Times New Roman" w:cs="Times New Roman"/>
                <w:b/>
                <w:lang w:val="en-ZA"/>
              </w:rPr>
              <w:t>100 mg od,</w:t>
            </w:r>
          </w:p>
          <w:p w14:paraId="2ECCC51F" w14:textId="77777777" w:rsidR="00DA0017" w:rsidRPr="00EF7123" w:rsidRDefault="0088778B" w:rsidP="004E156C">
            <w:pPr>
              <w:jc w:val="center"/>
              <w:rPr>
                <w:rFonts w:ascii="Times New Roman" w:hAnsi="Times New Roman" w:cs="Times New Roman"/>
                <w:b/>
                <w:lang w:val="en-ZA"/>
              </w:rPr>
            </w:pPr>
            <w:r w:rsidRPr="00EF7123">
              <w:rPr>
                <w:rFonts w:ascii="Times New Roman" w:hAnsi="Times New Roman" w:cs="Times New Roman"/>
                <w:b/>
                <w:lang w:val="en-ZA"/>
              </w:rPr>
              <w:t>N=9152 n (Cum. risk %)</w:t>
            </w:r>
          </w:p>
        </w:tc>
        <w:tc>
          <w:tcPr>
            <w:tcW w:w="1812" w:type="dxa"/>
            <w:tcBorders>
              <w:top w:val="single" w:sz="4" w:space="0" w:color="000000"/>
              <w:left w:val="single" w:sz="4" w:space="0" w:color="000000"/>
              <w:bottom w:val="single" w:sz="4" w:space="0" w:color="000000"/>
              <w:right w:val="single" w:sz="4" w:space="0" w:color="000000"/>
            </w:tcBorders>
          </w:tcPr>
          <w:p w14:paraId="00B309BD" w14:textId="1677E656" w:rsidR="00DA0017" w:rsidRPr="00EF7123" w:rsidRDefault="003A6A91" w:rsidP="004E156C">
            <w:pPr>
              <w:jc w:val="center"/>
              <w:rPr>
                <w:rFonts w:ascii="Times New Roman" w:hAnsi="Times New Roman" w:cs="Times New Roman"/>
                <w:b/>
                <w:lang w:val="en-ZA"/>
              </w:rPr>
            </w:pPr>
            <w:r w:rsidRPr="00EF7123">
              <w:rPr>
                <w:rFonts w:ascii="Times New Roman" w:hAnsi="Times New Roman" w:cs="Times New Roman"/>
                <w:b/>
                <w:lang w:val="en-ZA"/>
              </w:rPr>
              <w:t>Aspirin</w:t>
            </w:r>
            <w:r w:rsidR="0088778B" w:rsidRPr="00EF7123">
              <w:rPr>
                <w:rFonts w:ascii="Times New Roman" w:hAnsi="Times New Roman" w:cs="Times New Roman"/>
                <w:b/>
                <w:lang w:val="en-ZA"/>
              </w:rPr>
              <w:t xml:space="preserve"> 100 mg od</w:t>
            </w:r>
          </w:p>
          <w:p w14:paraId="6F89491C" w14:textId="77777777" w:rsidR="00DA0017" w:rsidRPr="00EF7123" w:rsidRDefault="0088778B" w:rsidP="004E156C">
            <w:pPr>
              <w:jc w:val="center"/>
              <w:rPr>
                <w:rFonts w:ascii="Times New Roman" w:hAnsi="Times New Roman" w:cs="Times New Roman"/>
                <w:b/>
                <w:lang w:val="en-ZA"/>
              </w:rPr>
            </w:pPr>
            <w:r w:rsidRPr="00EF7123">
              <w:rPr>
                <w:rFonts w:ascii="Times New Roman" w:hAnsi="Times New Roman" w:cs="Times New Roman"/>
                <w:b/>
                <w:lang w:val="en-ZA"/>
              </w:rPr>
              <w:t>N=9126 n (</w:t>
            </w:r>
            <w:proofErr w:type="spellStart"/>
            <w:r w:rsidRPr="00EF7123">
              <w:rPr>
                <w:rFonts w:ascii="Times New Roman" w:hAnsi="Times New Roman" w:cs="Times New Roman"/>
                <w:b/>
                <w:lang w:val="en-ZA"/>
              </w:rPr>
              <w:t>Cum.risk</w:t>
            </w:r>
            <w:proofErr w:type="spellEnd"/>
            <w:r w:rsidRPr="00EF7123">
              <w:rPr>
                <w:rFonts w:ascii="Times New Roman" w:hAnsi="Times New Roman" w:cs="Times New Roman"/>
                <w:b/>
                <w:lang w:val="en-ZA"/>
              </w:rP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00C6B2E2"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Hazard Ratio (95 % CI)</w:t>
            </w:r>
          </w:p>
          <w:p w14:paraId="61C942EB" w14:textId="77777777" w:rsidR="00DA0017" w:rsidRPr="00F411EF" w:rsidRDefault="0088778B" w:rsidP="004E156C">
            <w:pPr>
              <w:jc w:val="center"/>
              <w:rPr>
                <w:rFonts w:ascii="Times New Roman" w:hAnsi="Times New Roman" w:cs="Times New Roman"/>
                <w:b/>
                <w:lang w:val="en-ZA"/>
              </w:rPr>
            </w:pPr>
            <w:r w:rsidRPr="00F411EF">
              <w:rPr>
                <w:rFonts w:ascii="Times New Roman" w:hAnsi="Times New Roman" w:cs="Times New Roman"/>
                <w:b/>
                <w:lang w:val="en-ZA"/>
              </w:rPr>
              <w:t xml:space="preserve">p-value </w:t>
            </w:r>
            <w:r w:rsidRPr="00F411EF">
              <w:rPr>
                <w:rFonts w:ascii="Times New Roman" w:hAnsi="Times New Roman" w:cs="Times New Roman"/>
                <w:b/>
                <w:vertAlign w:val="superscript"/>
                <w:lang w:val="en-ZA"/>
              </w:rPr>
              <w:t>b</w:t>
            </w:r>
          </w:p>
        </w:tc>
      </w:tr>
      <w:tr w:rsidR="00DA0017" w:rsidRPr="00F411EF" w14:paraId="18EDA9B7" w14:textId="77777777" w:rsidTr="000C15A9">
        <w:trPr>
          <w:trHeight w:val="516"/>
        </w:trPr>
        <w:tc>
          <w:tcPr>
            <w:tcW w:w="3285" w:type="dxa"/>
            <w:tcBorders>
              <w:top w:val="single" w:sz="4" w:space="0" w:color="000000"/>
              <w:left w:val="single" w:sz="4" w:space="0" w:color="000000"/>
              <w:bottom w:val="single" w:sz="4" w:space="0" w:color="000000"/>
              <w:right w:val="single" w:sz="4" w:space="0" w:color="000000"/>
            </w:tcBorders>
          </w:tcPr>
          <w:p w14:paraId="3C312CD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Modified ISTH major bleeding</w:t>
            </w:r>
          </w:p>
        </w:tc>
        <w:tc>
          <w:tcPr>
            <w:tcW w:w="2155" w:type="dxa"/>
            <w:tcBorders>
              <w:top w:val="single" w:sz="4" w:space="0" w:color="000000"/>
              <w:left w:val="single" w:sz="4" w:space="0" w:color="000000"/>
              <w:bottom w:val="single" w:sz="4" w:space="0" w:color="000000"/>
              <w:right w:val="single" w:sz="4" w:space="0" w:color="000000"/>
            </w:tcBorders>
          </w:tcPr>
          <w:p w14:paraId="4591859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288 (3.9%)  </w:t>
            </w:r>
          </w:p>
        </w:tc>
        <w:tc>
          <w:tcPr>
            <w:tcW w:w="1812" w:type="dxa"/>
            <w:tcBorders>
              <w:top w:val="single" w:sz="4" w:space="0" w:color="000000"/>
              <w:left w:val="single" w:sz="4" w:space="0" w:color="000000"/>
              <w:bottom w:val="single" w:sz="4" w:space="0" w:color="000000"/>
              <w:right w:val="single" w:sz="4" w:space="0" w:color="000000"/>
            </w:tcBorders>
          </w:tcPr>
          <w:p w14:paraId="7ABE456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170 (2.5%) </w:t>
            </w:r>
          </w:p>
        </w:tc>
        <w:tc>
          <w:tcPr>
            <w:tcW w:w="1921" w:type="dxa"/>
            <w:tcBorders>
              <w:top w:val="single" w:sz="4" w:space="0" w:color="000000"/>
              <w:left w:val="single" w:sz="4" w:space="0" w:color="000000"/>
              <w:bottom w:val="single" w:sz="4" w:space="0" w:color="000000"/>
              <w:right w:val="single" w:sz="4" w:space="0" w:color="000000"/>
            </w:tcBorders>
          </w:tcPr>
          <w:p w14:paraId="707A251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1.70 (1.40;2.05) p &lt; 0.00001</w:t>
            </w:r>
          </w:p>
        </w:tc>
      </w:tr>
      <w:tr w:rsidR="00DA0017" w:rsidRPr="00F411EF" w14:paraId="2DB28BEC" w14:textId="77777777" w:rsidTr="000C15A9">
        <w:trPr>
          <w:trHeight w:val="516"/>
        </w:trPr>
        <w:tc>
          <w:tcPr>
            <w:tcW w:w="3285" w:type="dxa"/>
            <w:tcBorders>
              <w:top w:val="single" w:sz="4" w:space="0" w:color="000000"/>
              <w:left w:val="single" w:sz="4" w:space="0" w:color="000000"/>
              <w:bottom w:val="single" w:sz="4" w:space="0" w:color="000000"/>
              <w:right w:val="single" w:sz="4" w:space="0" w:color="000000"/>
            </w:tcBorders>
          </w:tcPr>
          <w:p w14:paraId="70949A8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Fatal bleeding event</w:t>
            </w:r>
          </w:p>
        </w:tc>
        <w:tc>
          <w:tcPr>
            <w:tcW w:w="2155" w:type="dxa"/>
            <w:tcBorders>
              <w:top w:val="single" w:sz="4" w:space="0" w:color="000000"/>
              <w:left w:val="single" w:sz="4" w:space="0" w:color="000000"/>
              <w:bottom w:val="single" w:sz="4" w:space="0" w:color="000000"/>
              <w:right w:val="single" w:sz="4" w:space="0" w:color="000000"/>
            </w:tcBorders>
          </w:tcPr>
          <w:p w14:paraId="0FF9576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15 (0.2%) </w:t>
            </w:r>
          </w:p>
        </w:tc>
        <w:tc>
          <w:tcPr>
            <w:tcW w:w="1812" w:type="dxa"/>
            <w:tcBorders>
              <w:top w:val="single" w:sz="4" w:space="0" w:color="000000"/>
              <w:left w:val="single" w:sz="4" w:space="0" w:color="000000"/>
              <w:bottom w:val="single" w:sz="4" w:space="0" w:color="000000"/>
              <w:right w:val="single" w:sz="4" w:space="0" w:color="000000"/>
            </w:tcBorders>
          </w:tcPr>
          <w:p w14:paraId="6B9BF2E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10 (0.2%) </w:t>
            </w:r>
          </w:p>
        </w:tc>
        <w:tc>
          <w:tcPr>
            <w:tcW w:w="1921" w:type="dxa"/>
            <w:tcBorders>
              <w:top w:val="single" w:sz="4" w:space="0" w:color="000000"/>
              <w:left w:val="single" w:sz="4" w:space="0" w:color="000000"/>
              <w:bottom w:val="single" w:sz="4" w:space="0" w:color="000000"/>
              <w:right w:val="single" w:sz="4" w:space="0" w:color="000000"/>
            </w:tcBorders>
          </w:tcPr>
          <w:p w14:paraId="58C2368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1.49 (0.67;3.33) p = 0.32164</w:t>
            </w:r>
          </w:p>
        </w:tc>
      </w:tr>
      <w:tr w:rsidR="00DA0017" w:rsidRPr="00F411EF" w14:paraId="4F0DA0E2" w14:textId="77777777" w:rsidTr="000C15A9">
        <w:trPr>
          <w:trHeight w:val="516"/>
        </w:trPr>
        <w:tc>
          <w:tcPr>
            <w:tcW w:w="3285" w:type="dxa"/>
            <w:tcBorders>
              <w:top w:val="single" w:sz="4" w:space="0" w:color="000000"/>
              <w:left w:val="single" w:sz="4" w:space="0" w:color="000000"/>
              <w:bottom w:val="single" w:sz="4" w:space="0" w:color="000000"/>
              <w:right w:val="single" w:sz="4" w:space="0" w:color="000000"/>
            </w:tcBorders>
          </w:tcPr>
          <w:p w14:paraId="35AE9D0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Symptomatic bleeding in critical organ (non-fatal)</w:t>
            </w:r>
          </w:p>
        </w:tc>
        <w:tc>
          <w:tcPr>
            <w:tcW w:w="2155" w:type="dxa"/>
            <w:tcBorders>
              <w:top w:val="single" w:sz="4" w:space="0" w:color="000000"/>
              <w:left w:val="single" w:sz="4" w:space="0" w:color="000000"/>
              <w:bottom w:val="single" w:sz="4" w:space="0" w:color="000000"/>
              <w:right w:val="single" w:sz="4" w:space="0" w:color="000000"/>
            </w:tcBorders>
          </w:tcPr>
          <w:p w14:paraId="06CAC32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63 (0.9%) </w:t>
            </w:r>
          </w:p>
        </w:tc>
        <w:tc>
          <w:tcPr>
            <w:tcW w:w="1812" w:type="dxa"/>
            <w:tcBorders>
              <w:top w:val="single" w:sz="4" w:space="0" w:color="000000"/>
              <w:left w:val="single" w:sz="4" w:space="0" w:color="000000"/>
              <w:bottom w:val="single" w:sz="4" w:space="0" w:color="000000"/>
              <w:right w:val="single" w:sz="4" w:space="0" w:color="000000"/>
            </w:tcBorders>
          </w:tcPr>
          <w:p w14:paraId="2BAE609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49 (0.7%) </w:t>
            </w:r>
          </w:p>
        </w:tc>
        <w:tc>
          <w:tcPr>
            <w:tcW w:w="1921" w:type="dxa"/>
            <w:tcBorders>
              <w:top w:val="single" w:sz="4" w:space="0" w:color="000000"/>
              <w:left w:val="single" w:sz="4" w:space="0" w:color="000000"/>
              <w:bottom w:val="single" w:sz="4" w:space="0" w:color="000000"/>
              <w:right w:val="single" w:sz="4" w:space="0" w:color="000000"/>
            </w:tcBorders>
          </w:tcPr>
          <w:p w14:paraId="5BBBCF5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1.28 (0.88;1.86) p = 0.19679</w:t>
            </w:r>
          </w:p>
        </w:tc>
      </w:tr>
      <w:tr w:rsidR="00DA0017" w:rsidRPr="00F411EF" w14:paraId="7D7C271B" w14:textId="77777777" w:rsidTr="000C15A9">
        <w:trPr>
          <w:trHeight w:val="770"/>
        </w:trPr>
        <w:tc>
          <w:tcPr>
            <w:tcW w:w="3285" w:type="dxa"/>
            <w:tcBorders>
              <w:top w:val="single" w:sz="4" w:space="0" w:color="000000"/>
              <w:left w:val="single" w:sz="4" w:space="0" w:color="000000"/>
              <w:bottom w:val="single" w:sz="4" w:space="0" w:color="000000"/>
              <w:right w:val="single" w:sz="4" w:space="0" w:color="000000"/>
            </w:tcBorders>
          </w:tcPr>
          <w:p w14:paraId="58E1CFF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Bleeding into the surgical site requiring reoperation (nonfatal, not in critical organ)</w:t>
            </w:r>
          </w:p>
        </w:tc>
        <w:tc>
          <w:tcPr>
            <w:tcW w:w="2155" w:type="dxa"/>
            <w:tcBorders>
              <w:top w:val="single" w:sz="4" w:space="0" w:color="000000"/>
              <w:left w:val="single" w:sz="4" w:space="0" w:color="000000"/>
              <w:bottom w:val="single" w:sz="4" w:space="0" w:color="000000"/>
              <w:right w:val="single" w:sz="4" w:space="0" w:color="000000"/>
            </w:tcBorders>
          </w:tcPr>
          <w:p w14:paraId="69F557E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10 (0.1%)</w:t>
            </w:r>
          </w:p>
        </w:tc>
        <w:tc>
          <w:tcPr>
            <w:tcW w:w="1812" w:type="dxa"/>
            <w:tcBorders>
              <w:top w:val="single" w:sz="4" w:space="0" w:color="000000"/>
              <w:left w:val="single" w:sz="4" w:space="0" w:color="000000"/>
              <w:bottom w:val="single" w:sz="4" w:space="0" w:color="000000"/>
              <w:right w:val="single" w:sz="4" w:space="0" w:color="000000"/>
            </w:tcBorders>
          </w:tcPr>
          <w:p w14:paraId="043B2DB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8 (0.1%) </w:t>
            </w:r>
          </w:p>
        </w:tc>
        <w:tc>
          <w:tcPr>
            <w:tcW w:w="1921" w:type="dxa"/>
            <w:tcBorders>
              <w:top w:val="single" w:sz="4" w:space="0" w:color="000000"/>
              <w:left w:val="single" w:sz="4" w:space="0" w:color="000000"/>
              <w:bottom w:val="single" w:sz="4" w:space="0" w:color="000000"/>
              <w:right w:val="single" w:sz="4" w:space="0" w:color="000000"/>
            </w:tcBorders>
          </w:tcPr>
          <w:p w14:paraId="6D5485D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1.24 (0.49;3.14)</w:t>
            </w:r>
          </w:p>
          <w:p w14:paraId="5E9E645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p = 0.65119</w:t>
            </w:r>
          </w:p>
        </w:tc>
      </w:tr>
      <w:tr w:rsidR="00DA0017" w:rsidRPr="00F411EF" w14:paraId="3C7A07F1" w14:textId="77777777" w:rsidTr="000C15A9">
        <w:trPr>
          <w:trHeight w:val="1020"/>
        </w:trPr>
        <w:tc>
          <w:tcPr>
            <w:tcW w:w="3285" w:type="dxa"/>
            <w:tcBorders>
              <w:top w:val="single" w:sz="4" w:space="0" w:color="000000"/>
              <w:left w:val="single" w:sz="4" w:space="0" w:color="000000"/>
              <w:bottom w:val="single" w:sz="4" w:space="0" w:color="000000"/>
              <w:right w:val="single" w:sz="4" w:space="0" w:color="000000"/>
            </w:tcBorders>
          </w:tcPr>
          <w:p w14:paraId="1EF53E4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Bleeding leading to hospitalisation (non-fatal, not in critical organ, not requiring reoperation)</w:t>
            </w:r>
          </w:p>
        </w:tc>
        <w:tc>
          <w:tcPr>
            <w:tcW w:w="2155" w:type="dxa"/>
            <w:tcBorders>
              <w:top w:val="single" w:sz="4" w:space="0" w:color="000000"/>
              <w:left w:val="single" w:sz="4" w:space="0" w:color="000000"/>
              <w:bottom w:val="single" w:sz="4" w:space="0" w:color="000000"/>
              <w:right w:val="single" w:sz="4" w:space="0" w:color="000000"/>
            </w:tcBorders>
          </w:tcPr>
          <w:p w14:paraId="4163133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208 (2.9%) </w:t>
            </w:r>
          </w:p>
        </w:tc>
        <w:tc>
          <w:tcPr>
            <w:tcW w:w="1812" w:type="dxa"/>
            <w:tcBorders>
              <w:top w:val="single" w:sz="4" w:space="0" w:color="000000"/>
              <w:left w:val="single" w:sz="4" w:space="0" w:color="000000"/>
              <w:bottom w:val="single" w:sz="4" w:space="0" w:color="000000"/>
              <w:right w:val="single" w:sz="4" w:space="0" w:color="000000"/>
            </w:tcBorders>
          </w:tcPr>
          <w:p w14:paraId="10E514A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109 (1.6%)  </w:t>
            </w:r>
          </w:p>
        </w:tc>
        <w:tc>
          <w:tcPr>
            <w:tcW w:w="1921" w:type="dxa"/>
            <w:tcBorders>
              <w:top w:val="single" w:sz="4" w:space="0" w:color="000000"/>
              <w:left w:val="single" w:sz="4" w:space="0" w:color="000000"/>
              <w:bottom w:val="single" w:sz="4" w:space="0" w:color="000000"/>
              <w:right w:val="single" w:sz="4" w:space="0" w:color="000000"/>
            </w:tcBorders>
          </w:tcPr>
          <w:p w14:paraId="3F550A5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1.91 (1.51;2.41) p &lt; 0.00001</w:t>
            </w:r>
          </w:p>
        </w:tc>
      </w:tr>
      <w:tr w:rsidR="00DA0017" w:rsidRPr="00F411EF" w14:paraId="452D7341" w14:textId="77777777" w:rsidTr="000C15A9">
        <w:trPr>
          <w:trHeight w:val="516"/>
        </w:trPr>
        <w:tc>
          <w:tcPr>
            <w:tcW w:w="3285" w:type="dxa"/>
            <w:tcBorders>
              <w:top w:val="single" w:sz="4" w:space="0" w:color="000000"/>
              <w:left w:val="single" w:sz="4" w:space="0" w:color="000000"/>
              <w:bottom w:val="single" w:sz="4" w:space="0" w:color="000000"/>
              <w:right w:val="single" w:sz="4" w:space="0" w:color="000000"/>
            </w:tcBorders>
          </w:tcPr>
          <w:p w14:paraId="308F70B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With overnight stay</w:t>
            </w:r>
          </w:p>
        </w:tc>
        <w:tc>
          <w:tcPr>
            <w:tcW w:w="2155" w:type="dxa"/>
            <w:tcBorders>
              <w:top w:val="single" w:sz="4" w:space="0" w:color="000000"/>
              <w:left w:val="single" w:sz="4" w:space="0" w:color="000000"/>
              <w:bottom w:val="single" w:sz="4" w:space="0" w:color="000000"/>
              <w:right w:val="single" w:sz="4" w:space="0" w:color="000000"/>
            </w:tcBorders>
          </w:tcPr>
          <w:p w14:paraId="09E3A68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172 (2.3%)</w:t>
            </w:r>
          </w:p>
        </w:tc>
        <w:tc>
          <w:tcPr>
            <w:tcW w:w="1812" w:type="dxa"/>
            <w:tcBorders>
              <w:top w:val="single" w:sz="4" w:space="0" w:color="000000"/>
              <w:left w:val="single" w:sz="4" w:space="0" w:color="000000"/>
              <w:bottom w:val="single" w:sz="4" w:space="0" w:color="000000"/>
              <w:right w:val="single" w:sz="4" w:space="0" w:color="000000"/>
            </w:tcBorders>
          </w:tcPr>
          <w:p w14:paraId="7D78233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90 (1.3%)</w:t>
            </w:r>
          </w:p>
        </w:tc>
        <w:tc>
          <w:tcPr>
            <w:tcW w:w="1921" w:type="dxa"/>
            <w:tcBorders>
              <w:top w:val="single" w:sz="4" w:space="0" w:color="000000"/>
              <w:left w:val="single" w:sz="4" w:space="0" w:color="000000"/>
              <w:bottom w:val="single" w:sz="4" w:space="0" w:color="000000"/>
              <w:right w:val="single" w:sz="4" w:space="0" w:color="000000"/>
            </w:tcBorders>
          </w:tcPr>
          <w:p w14:paraId="04EAF7B4"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1.91 (1.48;2.46) p &lt; 0.00001</w:t>
            </w:r>
          </w:p>
        </w:tc>
      </w:tr>
      <w:tr w:rsidR="00DA0017" w:rsidRPr="00F411EF" w14:paraId="22912912" w14:textId="77777777" w:rsidTr="000C15A9">
        <w:trPr>
          <w:trHeight w:val="518"/>
        </w:trPr>
        <w:tc>
          <w:tcPr>
            <w:tcW w:w="3285" w:type="dxa"/>
            <w:tcBorders>
              <w:top w:val="single" w:sz="4" w:space="0" w:color="000000"/>
              <w:left w:val="single" w:sz="4" w:space="0" w:color="000000"/>
              <w:bottom w:val="single" w:sz="4" w:space="0" w:color="000000"/>
              <w:right w:val="single" w:sz="4" w:space="0" w:color="000000"/>
            </w:tcBorders>
          </w:tcPr>
          <w:p w14:paraId="7BAB6DA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Without overnight stay</w:t>
            </w:r>
          </w:p>
        </w:tc>
        <w:tc>
          <w:tcPr>
            <w:tcW w:w="2155" w:type="dxa"/>
            <w:tcBorders>
              <w:top w:val="single" w:sz="4" w:space="0" w:color="000000"/>
              <w:left w:val="single" w:sz="4" w:space="0" w:color="000000"/>
              <w:bottom w:val="single" w:sz="4" w:space="0" w:color="000000"/>
              <w:right w:val="single" w:sz="4" w:space="0" w:color="000000"/>
            </w:tcBorders>
          </w:tcPr>
          <w:p w14:paraId="7A9ADF8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36 (0.5%)</w:t>
            </w:r>
          </w:p>
        </w:tc>
        <w:tc>
          <w:tcPr>
            <w:tcW w:w="1812" w:type="dxa"/>
            <w:tcBorders>
              <w:top w:val="single" w:sz="4" w:space="0" w:color="000000"/>
              <w:left w:val="single" w:sz="4" w:space="0" w:color="000000"/>
              <w:bottom w:val="single" w:sz="4" w:space="0" w:color="000000"/>
              <w:right w:val="single" w:sz="4" w:space="0" w:color="000000"/>
            </w:tcBorders>
          </w:tcPr>
          <w:p w14:paraId="227F51D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21 (0.3%)</w:t>
            </w:r>
          </w:p>
        </w:tc>
        <w:tc>
          <w:tcPr>
            <w:tcW w:w="1921" w:type="dxa"/>
            <w:tcBorders>
              <w:top w:val="single" w:sz="4" w:space="0" w:color="000000"/>
              <w:left w:val="single" w:sz="4" w:space="0" w:color="000000"/>
              <w:bottom w:val="single" w:sz="4" w:space="0" w:color="000000"/>
              <w:right w:val="single" w:sz="4" w:space="0" w:color="000000"/>
            </w:tcBorders>
          </w:tcPr>
          <w:p w14:paraId="09732CF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1.70 (0.99;2.92) p = 0.04983</w:t>
            </w:r>
          </w:p>
        </w:tc>
      </w:tr>
      <w:tr w:rsidR="00DA0017" w:rsidRPr="00F411EF" w14:paraId="404BE4E7" w14:textId="77777777" w:rsidTr="000C15A9">
        <w:trPr>
          <w:trHeight w:val="516"/>
        </w:trPr>
        <w:tc>
          <w:tcPr>
            <w:tcW w:w="3285" w:type="dxa"/>
            <w:tcBorders>
              <w:top w:val="single" w:sz="4" w:space="0" w:color="000000"/>
              <w:left w:val="single" w:sz="4" w:space="0" w:color="000000"/>
              <w:bottom w:val="single" w:sz="4" w:space="0" w:color="000000"/>
              <w:right w:val="single" w:sz="4" w:space="0" w:color="000000"/>
            </w:tcBorders>
          </w:tcPr>
          <w:p w14:paraId="35E15E7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Major gastrointestinal bleeding</w:t>
            </w:r>
          </w:p>
        </w:tc>
        <w:tc>
          <w:tcPr>
            <w:tcW w:w="2155" w:type="dxa"/>
            <w:tcBorders>
              <w:top w:val="single" w:sz="4" w:space="0" w:color="000000"/>
              <w:left w:val="single" w:sz="4" w:space="0" w:color="000000"/>
              <w:bottom w:val="single" w:sz="4" w:space="0" w:color="000000"/>
              <w:right w:val="single" w:sz="4" w:space="0" w:color="000000"/>
            </w:tcBorders>
          </w:tcPr>
          <w:p w14:paraId="21F3088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140 (2.0%)</w:t>
            </w:r>
          </w:p>
        </w:tc>
        <w:tc>
          <w:tcPr>
            <w:tcW w:w="1812" w:type="dxa"/>
            <w:tcBorders>
              <w:top w:val="single" w:sz="4" w:space="0" w:color="000000"/>
              <w:left w:val="single" w:sz="4" w:space="0" w:color="000000"/>
              <w:bottom w:val="single" w:sz="4" w:space="0" w:color="000000"/>
              <w:right w:val="single" w:sz="4" w:space="0" w:color="000000"/>
            </w:tcBorders>
          </w:tcPr>
          <w:p w14:paraId="0399F29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65 (1.1%) </w:t>
            </w:r>
          </w:p>
        </w:tc>
        <w:tc>
          <w:tcPr>
            <w:tcW w:w="1921" w:type="dxa"/>
            <w:tcBorders>
              <w:top w:val="single" w:sz="4" w:space="0" w:color="000000"/>
              <w:left w:val="single" w:sz="4" w:space="0" w:color="000000"/>
              <w:bottom w:val="single" w:sz="4" w:space="0" w:color="000000"/>
              <w:right w:val="single" w:sz="4" w:space="0" w:color="000000"/>
            </w:tcBorders>
          </w:tcPr>
          <w:p w14:paraId="43FC476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2.15 (1.60;2.89) p &lt; 0.00001</w:t>
            </w:r>
          </w:p>
        </w:tc>
      </w:tr>
      <w:tr w:rsidR="00DA0017" w:rsidRPr="00F411EF" w14:paraId="0D12013D" w14:textId="77777777" w:rsidTr="000C15A9">
        <w:trPr>
          <w:trHeight w:val="516"/>
        </w:trPr>
        <w:tc>
          <w:tcPr>
            <w:tcW w:w="3285" w:type="dxa"/>
            <w:tcBorders>
              <w:top w:val="single" w:sz="4" w:space="0" w:color="000000"/>
              <w:left w:val="single" w:sz="4" w:space="0" w:color="000000"/>
              <w:bottom w:val="single" w:sz="4" w:space="0" w:color="000000"/>
              <w:right w:val="single" w:sz="4" w:space="0" w:color="000000"/>
            </w:tcBorders>
          </w:tcPr>
          <w:p w14:paraId="3A994B6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Major intracranial bleeding</w:t>
            </w:r>
          </w:p>
        </w:tc>
        <w:tc>
          <w:tcPr>
            <w:tcW w:w="2155" w:type="dxa"/>
            <w:tcBorders>
              <w:top w:val="single" w:sz="4" w:space="0" w:color="000000"/>
              <w:left w:val="single" w:sz="4" w:space="0" w:color="000000"/>
              <w:bottom w:val="single" w:sz="4" w:space="0" w:color="000000"/>
              <w:right w:val="single" w:sz="4" w:space="0" w:color="000000"/>
            </w:tcBorders>
          </w:tcPr>
          <w:p w14:paraId="25EDC3C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28 (0.4%)</w:t>
            </w:r>
          </w:p>
        </w:tc>
        <w:tc>
          <w:tcPr>
            <w:tcW w:w="1812" w:type="dxa"/>
            <w:tcBorders>
              <w:top w:val="single" w:sz="4" w:space="0" w:color="000000"/>
              <w:left w:val="single" w:sz="4" w:space="0" w:color="000000"/>
              <w:bottom w:val="single" w:sz="4" w:space="0" w:color="000000"/>
              <w:right w:val="single" w:sz="4" w:space="0" w:color="000000"/>
            </w:tcBorders>
          </w:tcPr>
          <w:p w14:paraId="2D7D30B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24 (0.3%)</w:t>
            </w:r>
          </w:p>
        </w:tc>
        <w:tc>
          <w:tcPr>
            <w:tcW w:w="1921" w:type="dxa"/>
            <w:tcBorders>
              <w:top w:val="single" w:sz="4" w:space="0" w:color="000000"/>
              <w:left w:val="single" w:sz="4" w:space="0" w:color="000000"/>
              <w:bottom w:val="single" w:sz="4" w:space="0" w:color="000000"/>
              <w:right w:val="single" w:sz="4" w:space="0" w:color="000000"/>
            </w:tcBorders>
          </w:tcPr>
          <w:p w14:paraId="36C3B56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1.16 (0.67;2.00) p = 0.59858</w:t>
            </w:r>
          </w:p>
        </w:tc>
      </w:tr>
    </w:tbl>
    <w:p w14:paraId="06C64114" w14:textId="77777777" w:rsidR="00DA0017" w:rsidRPr="00F411EF" w:rsidRDefault="004E156C" w:rsidP="004E156C">
      <w:pPr>
        <w:ind w:left="567" w:hanging="577"/>
        <w:rPr>
          <w:rFonts w:ascii="Times New Roman" w:hAnsi="Times New Roman" w:cs="Times New Roman"/>
          <w:lang w:val="en-ZA"/>
        </w:rPr>
      </w:pPr>
      <w:proofErr w:type="spellStart"/>
      <w:proofErr w:type="gramStart"/>
      <w:r w:rsidRPr="00F411EF">
        <w:rPr>
          <w:rFonts w:ascii="Times New Roman" w:hAnsi="Times New Roman" w:cs="Times New Roman"/>
          <w:lang w:val="en-ZA"/>
        </w:rPr>
        <w:t>a</w:t>
      </w:r>
      <w:proofErr w:type="spellEnd"/>
      <w:proofErr w:type="gramEnd"/>
      <w:r w:rsidRPr="00F411EF">
        <w:rPr>
          <w:rFonts w:ascii="Times New Roman" w:hAnsi="Times New Roman" w:cs="Times New Roman"/>
          <w:lang w:val="en-ZA"/>
        </w:rPr>
        <w:t xml:space="preserve"> </w:t>
      </w:r>
      <w:r w:rsidRPr="00F411EF">
        <w:rPr>
          <w:rFonts w:ascii="Times New Roman" w:hAnsi="Times New Roman" w:cs="Times New Roman"/>
          <w:lang w:val="en-ZA"/>
        </w:rPr>
        <w:tab/>
      </w:r>
      <w:r w:rsidR="0088778B" w:rsidRPr="00F411EF">
        <w:rPr>
          <w:rFonts w:ascii="Times New Roman" w:hAnsi="Times New Roman" w:cs="Times New Roman"/>
          <w:lang w:val="en-ZA"/>
        </w:rPr>
        <w:t>intention-to-treat analysis set, primary analyses</w:t>
      </w:r>
    </w:p>
    <w:p w14:paraId="7EBB4D6A" w14:textId="1488326A" w:rsidR="004E156C" w:rsidRPr="00F411EF" w:rsidRDefault="004E156C" w:rsidP="004E156C">
      <w:pPr>
        <w:ind w:left="567" w:hanging="577"/>
        <w:rPr>
          <w:rFonts w:ascii="Times New Roman" w:hAnsi="Times New Roman" w:cs="Times New Roman"/>
          <w:lang w:val="en-ZA"/>
        </w:rPr>
      </w:pPr>
      <w:r w:rsidRPr="00F411EF">
        <w:rPr>
          <w:rFonts w:ascii="Times New Roman" w:hAnsi="Times New Roman" w:cs="Times New Roman"/>
          <w:lang w:val="en-ZA"/>
        </w:rPr>
        <w:t xml:space="preserve">b </w:t>
      </w:r>
      <w:r w:rsidRPr="00F411EF">
        <w:rPr>
          <w:rFonts w:ascii="Times New Roman" w:hAnsi="Times New Roman" w:cs="Times New Roman"/>
          <w:lang w:val="en-ZA"/>
        </w:rPr>
        <w:tab/>
      </w:r>
      <w:r w:rsidR="0088778B" w:rsidRPr="00F411EF">
        <w:rPr>
          <w:rFonts w:ascii="Times New Roman" w:hAnsi="Times New Roman" w:cs="Times New Roman"/>
          <w:lang w:val="en-ZA"/>
        </w:rPr>
        <w:t xml:space="preserve">vs. </w:t>
      </w:r>
      <w:r w:rsidR="003A6A91" w:rsidRPr="00F411EF">
        <w:rPr>
          <w:rFonts w:ascii="Times New Roman" w:hAnsi="Times New Roman" w:cs="Times New Roman"/>
          <w:lang w:val="en-ZA"/>
        </w:rPr>
        <w:t>A</w:t>
      </w:r>
      <w:r w:rsidR="003A6A91" w:rsidRPr="00F411EF">
        <w:rPr>
          <w:rFonts w:ascii="Times New Roman" w:hAnsi="Times New Roman" w:cs="Times New Roman"/>
          <w:u w:val="double"/>
          <w:lang w:val="en-ZA"/>
        </w:rPr>
        <w:t>spirin</w:t>
      </w:r>
      <w:r w:rsidR="003A6A91" w:rsidRPr="00F411EF">
        <w:rPr>
          <w:rFonts w:ascii="Times New Roman" w:hAnsi="Times New Roman" w:cs="Times New Roman"/>
          <w:lang w:val="en-ZA"/>
        </w:rPr>
        <w:t xml:space="preserve"> </w:t>
      </w:r>
      <w:r w:rsidR="003A6A91" w:rsidRPr="00F411EF">
        <w:rPr>
          <w:rFonts w:ascii="Times New Roman" w:hAnsi="Times New Roman" w:cs="Times New Roman"/>
          <w:strike/>
          <w:lang w:val="en-ZA"/>
        </w:rPr>
        <w:t>ASA</w:t>
      </w:r>
      <w:r w:rsidR="0088778B" w:rsidRPr="00F411EF">
        <w:rPr>
          <w:rFonts w:ascii="Times New Roman" w:hAnsi="Times New Roman" w:cs="Times New Roman"/>
          <w:lang w:val="en-ZA"/>
        </w:rPr>
        <w:t xml:space="preserve"> 100 mg; Log-Rank p-value </w:t>
      </w:r>
    </w:p>
    <w:p w14:paraId="7295E1B4" w14:textId="77777777" w:rsidR="00DA0017" w:rsidRPr="00F411EF" w:rsidRDefault="0088778B" w:rsidP="00A4118A">
      <w:pPr>
        <w:rPr>
          <w:rFonts w:ascii="Times New Roman" w:hAnsi="Times New Roman" w:cs="Times New Roman"/>
          <w:lang w:val="en-ZA"/>
        </w:rPr>
      </w:pPr>
      <w:proofErr w:type="gramStart"/>
      <w:r w:rsidRPr="00F411EF">
        <w:rPr>
          <w:rFonts w:ascii="Times New Roman" w:hAnsi="Times New Roman" w:cs="Times New Roman"/>
          <w:lang w:val="en-ZA"/>
        </w:rPr>
        <w:t>bid:</w:t>
      </w:r>
      <w:proofErr w:type="gramEnd"/>
      <w:r w:rsidRPr="00F411EF">
        <w:rPr>
          <w:rFonts w:ascii="Times New Roman" w:hAnsi="Times New Roman" w:cs="Times New Roman"/>
          <w:lang w:val="en-ZA"/>
        </w:rPr>
        <w:t xml:space="preserve"> twice daily; CI: confidence interval; Cum. Risk: Cumulative incidence risk (Kaplan-Meier estimates) at 30 months; ISTH: International Society on Thrombosis and Haemostasis; od: once daily</w:t>
      </w:r>
    </w:p>
    <w:p w14:paraId="7B009C84" w14:textId="77777777" w:rsidR="004E156C" w:rsidRPr="00F411EF" w:rsidRDefault="004E156C" w:rsidP="00A4118A">
      <w:pPr>
        <w:rPr>
          <w:rFonts w:ascii="Times New Roman" w:hAnsi="Times New Roman" w:cs="Times New Roman"/>
          <w:lang w:val="en-ZA"/>
        </w:rPr>
      </w:pPr>
    </w:p>
    <w:p w14:paraId="618163F8" w14:textId="77777777" w:rsidR="00DA0017" w:rsidRPr="00F411EF" w:rsidRDefault="0088778B" w:rsidP="00A4118A">
      <w:pPr>
        <w:rPr>
          <w:rFonts w:ascii="Times New Roman" w:hAnsi="Times New Roman" w:cs="Times New Roman"/>
          <w:b/>
          <w:lang w:val="en-ZA"/>
        </w:rPr>
      </w:pPr>
      <w:r w:rsidRPr="00F411EF">
        <w:rPr>
          <w:rFonts w:ascii="Times New Roman" w:hAnsi="Times New Roman" w:cs="Times New Roman"/>
          <w:b/>
          <w:lang w:val="en-ZA"/>
        </w:rPr>
        <w:t>Figure 2: Time to first occurrence of primary efficacy outcome (stroke, myocardial infarction, cardiovascular death) in COMPASS</w:t>
      </w:r>
    </w:p>
    <w:p w14:paraId="3BE51037" w14:textId="77777777" w:rsidR="00DA0017" w:rsidRPr="00F411EF" w:rsidRDefault="0088778B" w:rsidP="00A4118A">
      <w:pPr>
        <w:rPr>
          <w:rFonts w:ascii="Times New Roman" w:hAnsi="Times New Roman" w:cs="Times New Roman"/>
          <w:lang w:val="en-ZA"/>
        </w:rPr>
      </w:pPr>
      <w:r w:rsidRPr="00F411EF">
        <w:rPr>
          <w:rFonts w:ascii="Times New Roman" w:eastAsia="Calibri" w:hAnsi="Times New Roman" w:cs="Times New Roman"/>
          <w:noProof/>
          <w:lang w:val="en-ZA"/>
        </w:rPr>
        <w:lastRenderedPageBreak/>
        <mc:AlternateContent>
          <mc:Choice Requires="wpg">
            <w:drawing>
              <wp:inline distT="0" distB="0" distL="0" distR="0" wp14:anchorId="6763124E" wp14:editId="317FB5F2">
                <wp:extent cx="5760720" cy="3727704"/>
                <wp:effectExtent l="0" t="0" r="0" b="6350"/>
                <wp:docPr id="50572" name="Group 50572"/>
                <wp:cNvGraphicFramePr/>
                <a:graphic xmlns:a="http://schemas.openxmlformats.org/drawingml/2006/main">
                  <a:graphicData uri="http://schemas.microsoft.com/office/word/2010/wordprocessingGroup">
                    <wpg:wgp>
                      <wpg:cNvGrpSpPr/>
                      <wpg:grpSpPr>
                        <a:xfrm>
                          <a:off x="0" y="0"/>
                          <a:ext cx="5760720" cy="3727704"/>
                          <a:chOff x="-3555" y="-2107"/>
                          <a:chExt cx="5760720" cy="3727704"/>
                        </a:xfrm>
                      </wpg:grpSpPr>
                      <pic:pic xmlns:pic="http://schemas.openxmlformats.org/drawingml/2006/picture">
                        <pic:nvPicPr>
                          <pic:cNvPr id="55464" name="Picture 55464"/>
                          <pic:cNvPicPr/>
                        </pic:nvPicPr>
                        <pic:blipFill>
                          <a:blip r:embed="rId11"/>
                          <a:stretch>
                            <a:fillRect/>
                          </a:stretch>
                        </pic:blipFill>
                        <pic:spPr>
                          <a:xfrm>
                            <a:off x="-3555" y="-2107"/>
                            <a:ext cx="5760720" cy="3727704"/>
                          </a:xfrm>
                          <a:prstGeom prst="rect">
                            <a:avLst/>
                          </a:prstGeom>
                        </pic:spPr>
                      </pic:pic>
                      <wps:wsp>
                        <wps:cNvPr id="3970" name="Rectangle 3970"/>
                        <wps:cNvSpPr/>
                        <wps:spPr>
                          <a:xfrm>
                            <a:off x="1772411" y="531109"/>
                            <a:ext cx="2718662" cy="578024"/>
                          </a:xfrm>
                          <a:prstGeom prst="rect">
                            <a:avLst/>
                          </a:prstGeom>
                          <a:ln>
                            <a:noFill/>
                          </a:ln>
                        </wps:spPr>
                        <wps:txbx>
                          <w:txbxContent>
                            <w:p w14:paraId="705F861A" w14:textId="5DFB4E94" w:rsidR="00334EBF" w:rsidRDefault="00334EBF" w:rsidP="00725F5B">
                              <w:pPr>
                                <w:autoSpaceDE w:val="0"/>
                                <w:autoSpaceDN w:val="0"/>
                                <w:adjustRightInd w:val="0"/>
                                <w:ind w:left="0" w:right="0" w:firstLine="0"/>
                                <w:rPr>
                                  <w:rFonts w:ascii="TimesNewRoman" w:hAnsi="TimesNewRoman" w:cs="TimesNewRoman"/>
                                  <w:sz w:val="16"/>
                                  <w:szCs w:val="16"/>
                                </w:rPr>
                              </w:pPr>
                              <w:r>
                                <w:rPr>
                                  <w:rFonts w:ascii="TimesNewRoman" w:hAnsi="TimesNewRoman" w:cs="TimesNewRoman"/>
                                  <w:sz w:val="16"/>
                                  <w:szCs w:val="16"/>
                                </w:rPr>
                                <w:t>Kaplan-Meier Estimates (%) at 30 months:</w:t>
                              </w:r>
                            </w:p>
                            <w:p w14:paraId="1BA87D79" w14:textId="77777777" w:rsidR="00334EBF" w:rsidRDefault="00334EBF" w:rsidP="00725F5B">
                              <w:pPr>
                                <w:autoSpaceDE w:val="0"/>
                                <w:autoSpaceDN w:val="0"/>
                                <w:adjustRightInd w:val="0"/>
                                <w:ind w:left="0" w:right="0" w:firstLine="0"/>
                                <w:rPr>
                                  <w:rFonts w:ascii="TimesNewRoman" w:hAnsi="TimesNewRoman" w:cs="TimesNewRoman"/>
                                  <w:sz w:val="18"/>
                                  <w:szCs w:val="18"/>
                                </w:rPr>
                              </w:pPr>
                              <w:r>
                                <w:rPr>
                                  <w:rFonts w:ascii="TimesNewRoman" w:hAnsi="TimesNewRoman" w:cs="TimesNewRoman"/>
                                  <w:sz w:val="18"/>
                                  <w:szCs w:val="18"/>
                                </w:rPr>
                                <w:t>Xarelto 2.5mg bid + ASA 100mg od: 5.2 (4.7 - 5.8)</w:t>
                              </w:r>
                            </w:p>
                            <w:p w14:paraId="423BA845" w14:textId="29E23F55" w:rsidR="00334EBF" w:rsidRDefault="00334EBF" w:rsidP="00725F5B">
                              <w:r>
                                <w:rPr>
                                  <w:rFonts w:ascii="TimesNewRoman" w:hAnsi="TimesNewRoman" w:cs="TimesNewRoman"/>
                                  <w:sz w:val="16"/>
                                  <w:szCs w:val="16"/>
                                </w:rPr>
                                <w:t>ASA 100mg od: 7.2 (6.5 - 7.9)</w:t>
                              </w:r>
                            </w:p>
                          </w:txbxContent>
                        </wps:txbx>
                        <wps:bodyPr horzOverflow="overflow" vert="horz" lIns="0" tIns="0" rIns="0" bIns="0" rtlCol="0">
                          <a:noAutofit/>
                        </wps:bodyPr>
                      </wps:wsp>
                      <wps:wsp>
                        <wps:cNvPr id="48862" name="Rectangle 48862"/>
                        <wps:cNvSpPr/>
                        <wps:spPr>
                          <a:xfrm>
                            <a:off x="3166415" y="531253"/>
                            <a:ext cx="502742" cy="123413"/>
                          </a:xfrm>
                          <a:prstGeom prst="rect">
                            <a:avLst/>
                          </a:prstGeom>
                          <a:ln>
                            <a:noFill/>
                          </a:ln>
                        </wps:spPr>
                        <wps:txbx>
                          <w:txbxContent>
                            <w:p w14:paraId="0829EC69" w14:textId="77777777" w:rsidR="00334EBF" w:rsidRDefault="00334EBF" w:rsidP="00A4118A">
                              <w:r>
                                <w:t xml:space="preserve"> months: </w:t>
                              </w:r>
                            </w:p>
                          </w:txbxContent>
                        </wps:txbx>
                        <wps:bodyPr horzOverflow="overflow" vert="horz" lIns="0" tIns="0" rIns="0" bIns="0" rtlCol="0">
                          <a:noAutofit/>
                        </wps:bodyPr>
                      </wps:wsp>
                    </wpg:wgp>
                  </a:graphicData>
                </a:graphic>
              </wp:inline>
            </w:drawing>
          </mc:Choice>
          <mc:Fallback>
            <w:pict>
              <v:group w14:anchorId="6763124E" id="Group 50572" o:spid="_x0000_s1026" style="width:453.6pt;height:293.5pt;mso-position-horizontal-relative:char;mso-position-vertical-relative:line" coordorigin="-35,-21" coordsize="57607,37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64" o:spid="_x0000_s1027" type="#_x0000_t75" style="position:absolute;left:-35;top:-21;width:57606;height:37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">
                  <v:imagedata r:id="rId12" o:title=""/>
                </v:shape>
                <v:rect id="Rectangle 3970" o:spid="_x0000_s1028" style="position:absolute;left:17724;top:5311;width:27186;height:5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" filled="f" stroked="f">
                  <v:textbox inset="0,0,0,0">
                    <w:txbxContent>
                      <w:p w14:paraId="705F861A" w14:textId="5DFB4E94" w:rsidR="00334EBF" w:rsidRDefault="00334EBF" w:rsidP="00725F5B">
                        <w:pPr>
                          <w:autoSpaceDE w:val="0"/>
                          <w:autoSpaceDN w:val="0"/>
                          <w:adjustRightInd w:val="0"/>
                          <w:ind w:left="0" w:right="0" w:firstLine="0"/>
                          <w:rPr>
                            <w:rFonts w:ascii="TimesNewRoman" w:hAnsi="TimesNewRoman" w:cs="TimesNewRoman"/>
                            <w:sz w:val="16"/>
                            <w:szCs w:val="16"/>
                          </w:rPr>
                        </w:pPr>
                        <w:r>
                          <w:rPr>
                            <w:rFonts w:ascii="TimesNewRoman" w:hAnsi="TimesNewRoman" w:cs="TimesNewRoman"/>
                            <w:sz w:val="16"/>
                            <w:szCs w:val="16"/>
                          </w:rPr>
                          <w:t>Kaplan-Meier Estimates (%) at 30 months:</w:t>
                        </w:r>
                      </w:p>
                      <w:p w14:paraId="1BA87D79" w14:textId="77777777" w:rsidR="00334EBF" w:rsidRDefault="00334EBF" w:rsidP="00725F5B">
                        <w:pPr>
                          <w:autoSpaceDE w:val="0"/>
                          <w:autoSpaceDN w:val="0"/>
                          <w:adjustRightInd w:val="0"/>
                          <w:ind w:left="0" w:right="0" w:firstLine="0"/>
                          <w:rPr>
                            <w:rFonts w:ascii="TimesNewRoman" w:hAnsi="TimesNewRoman" w:cs="TimesNewRoman"/>
                            <w:sz w:val="18"/>
                            <w:szCs w:val="18"/>
                          </w:rPr>
                        </w:pPr>
                        <w:r>
                          <w:rPr>
                            <w:rFonts w:ascii="TimesNewRoman" w:hAnsi="TimesNewRoman" w:cs="TimesNewRoman"/>
                            <w:sz w:val="18"/>
                            <w:szCs w:val="18"/>
                          </w:rPr>
                          <w:t>Xarelto 2.5mg bid + ASA 100mg od: 5.2 (4.7 - 5.8)</w:t>
                        </w:r>
                      </w:p>
                      <w:p w14:paraId="423BA845" w14:textId="29E23F55" w:rsidR="00334EBF" w:rsidRDefault="00334EBF" w:rsidP="00725F5B">
                        <w:r>
                          <w:rPr>
                            <w:rFonts w:ascii="TimesNewRoman" w:hAnsi="TimesNewRoman" w:cs="TimesNewRoman"/>
                            <w:sz w:val="16"/>
                            <w:szCs w:val="16"/>
                          </w:rPr>
                          <w:t>ASA 100mg od: 7.2 (6.5 - 7.9)</w:t>
                        </w:r>
                      </w:p>
                    </w:txbxContent>
                  </v:textbox>
                </v:rect>
                <v:rect id="Rectangle 48862" o:spid="_x0000_s1029" style="position:absolute;left:31664;top:5312;width:5027;height:1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" filled="f" stroked="f">
                  <v:textbox inset="0,0,0,0">
                    <w:txbxContent>
                      <w:p w14:paraId="0829EC69" w14:textId="77777777" w:rsidR="00334EBF" w:rsidRDefault="00334EBF" w:rsidP="00A4118A">
                        <w:r>
                          <w:t xml:space="preserve"> months: </w:t>
                        </w:r>
                      </w:p>
                    </w:txbxContent>
                  </v:textbox>
                </v:rect>
                <w10:anchorlock/>
              </v:group>
            </w:pict>
          </mc:Fallback>
        </mc:AlternateContent>
      </w:r>
    </w:p>
    <w:p w14:paraId="5DABCFC4" w14:textId="77777777" w:rsidR="00DA0017" w:rsidRPr="00F411EF" w:rsidRDefault="0088778B" w:rsidP="00A4118A">
      <w:pPr>
        <w:rPr>
          <w:rFonts w:ascii="Times New Roman" w:hAnsi="Times New Roman" w:cs="Times New Roman"/>
          <w:lang w:val="en-ZA"/>
        </w:rPr>
      </w:pPr>
      <w:proofErr w:type="gramStart"/>
      <w:r w:rsidRPr="00F411EF">
        <w:rPr>
          <w:rFonts w:ascii="Times New Roman" w:hAnsi="Times New Roman" w:cs="Times New Roman"/>
          <w:lang w:val="en-ZA"/>
        </w:rPr>
        <w:t>bid:</w:t>
      </w:r>
      <w:proofErr w:type="gramEnd"/>
      <w:r w:rsidRPr="00F411EF">
        <w:rPr>
          <w:rFonts w:ascii="Times New Roman" w:hAnsi="Times New Roman" w:cs="Times New Roman"/>
          <w:lang w:val="en-ZA"/>
        </w:rPr>
        <w:t xml:space="preserve"> twice daily; od: once daily; CI: confidence interval</w:t>
      </w:r>
    </w:p>
    <w:p w14:paraId="1E685763" w14:textId="77777777" w:rsidR="002F0F88" w:rsidRPr="00F411EF" w:rsidRDefault="002F0F88" w:rsidP="002F0F88">
      <w:pPr>
        <w:jc w:val="right"/>
        <w:rPr>
          <w:rFonts w:ascii="Times New Roman" w:hAnsi="Times New Roman" w:cs="Times New Roman"/>
          <w:lang w:val="en-ZA"/>
        </w:rPr>
      </w:pPr>
    </w:p>
    <w:p w14:paraId="1556D3DB" w14:textId="77777777" w:rsidR="004E156C" w:rsidRPr="00F411EF" w:rsidRDefault="004E156C" w:rsidP="00A4118A">
      <w:pPr>
        <w:rPr>
          <w:rStyle w:val="Heading3Char"/>
          <w:rFonts w:eastAsiaTheme="minorEastAsia"/>
          <w:color w:val="auto"/>
          <w:lang w:val="en-ZA"/>
        </w:rPr>
      </w:pPr>
      <w:r w:rsidRPr="00F411EF">
        <w:rPr>
          <w:rStyle w:val="Heading3Char"/>
          <w:rFonts w:eastAsiaTheme="minorEastAsia"/>
          <w:color w:val="auto"/>
          <w:lang w:val="en-ZA"/>
        </w:rPr>
        <w:t>CAD with heart failure</w:t>
      </w:r>
    </w:p>
    <w:p w14:paraId="3F0A419D" w14:textId="77777777" w:rsidR="004E156C" w:rsidRPr="00F411EF" w:rsidRDefault="004E156C" w:rsidP="004E156C">
      <w:pPr>
        <w:rPr>
          <w:rFonts w:ascii="Times New Roman" w:hAnsi="Times New Roman" w:cs="Times New Roman"/>
          <w:lang w:val="en-ZA"/>
        </w:rPr>
      </w:pPr>
      <w:r w:rsidRPr="00F411EF">
        <w:rPr>
          <w:rFonts w:ascii="Times New Roman" w:hAnsi="Times New Roman" w:cs="Times New Roman"/>
          <w:lang w:val="en-ZA"/>
        </w:rPr>
        <w:t>The COMMANDER HF study included 5 022 patients with heart failure and significant coronary artery disease (CAD) following a hospitalisation of decompensated heart failure (HF) which were randomly assigned into one of two treatment groups: rivaroxaban 2.5 mg twice daily (N=2 507) or matching placebo (N=2 515), respectively. The overall</w:t>
      </w:r>
      <w:r w:rsidR="006A0B2E" w:rsidRPr="00F411EF">
        <w:rPr>
          <w:rFonts w:ascii="Times New Roman" w:hAnsi="Times New Roman" w:cs="Times New Roman"/>
          <w:lang w:val="en-ZA"/>
        </w:rPr>
        <w:t xml:space="preserve"> median study treatment duration was 504 days. Patients must have had symptomatic HF for at least 3 months and left ventricular ejection fraction (LVEF) of ≤ 40% within one year of </w:t>
      </w:r>
      <w:proofErr w:type="spellStart"/>
      <w:r w:rsidR="006A0B2E" w:rsidRPr="00F411EF">
        <w:rPr>
          <w:rFonts w:ascii="Times New Roman" w:hAnsi="Times New Roman" w:cs="Times New Roman"/>
          <w:lang w:val="en-ZA"/>
        </w:rPr>
        <w:t>enrollment</w:t>
      </w:r>
      <w:proofErr w:type="spellEnd"/>
      <w:r w:rsidR="006A0B2E" w:rsidRPr="00F411EF">
        <w:rPr>
          <w:rFonts w:ascii="Times New Roman" w:hAnsi="Times New Roman" w:cs="Times New Roman"/>
          <w:lang w:val="en-ZA"/>
        </w:rPr>
        <w:t xml:space="preserve">. At baseline, the median ejection fractions </w:t>
      </w:r>
      <w:proofErr w:type="gramStart"/>
      <w:r w:rsidR="006A0B2E" w:rsidRPr="00F411EF">
        <w:rPr>
          <w:rFonts w:ascii="Times New Roman" w:hAnsi="Times New Roman" w:cs="Times New Roman"/>
          <w:lang w:val="en-ZA"/>
        </w:rPr>
        <w:t>was</w:t>
      </w:r>
      <w:proofErr w:type="gramEnd"/>
      <w:r w:rsidR="006A0B2E" w:rsidRPr="00F411EF">
        <w:rPr>
          <w:rFonts w:ascii="Times New Roman" w:hAnsi="Times New Roman" w:cs="Times New Roman"/>
          <w:lang w:val="en-ZA"/>
        </w:rPr>
        <w:t xml:space="preserve"> 34% (IQR: 28</w:t>
      </w:r>
      <w:r w:rsidR="006A0B2E" w:rsidRPr="00F411EF">
        <w:rPr>
          <w:rFonts w:ascii="Times New Roman" w:hAnsi="Times New Roman" w:cs="Times New Roman"/>
          <w:lang w:val="en-ZA"/>
        </w:rPr>
        <w:noBreakHyphen/>
        <w:t>38%) and 53% of subjects were NYHA Class III or IV.</w:t>
      </w:r>
    </w:p>
    <w:p w14:paraId="078401B3" w14:textId="77777777" w:rsidR="006A0B2E" w:rsidRPr="00F411EF" w:rsidRDefault="006A0B2E" w:rsidP="006A0B2E">
      <w:pPr>
        <w:rPr>
          <w:rFonts w:ascii="Times New Roman" w:hAnsi="Times New Roman" w:cs="Times New Roman"/>
          <w:lang w:val="en-ZA"/>
        </w:rPr>
      </w:pPr>
      <w:r w:rsidRPr="00F411EF">
        <w:rPr>
          <w:rFonts w:ascii="Times New Roman" w:hAnsi="Times New Roman" w:cs="Times New Roman"/>
          <w:lang w:val="en-ZA"/>
        </w:rPr>
        <w:t>The primary efficacy analysis (</w:t>
      </w:r>
      <w:proofErr w:type="gramStart"/>
      <w:r w:rsidRPr="00F411EF">
        <w:rPr>
          <w:rFonts w:ascii="Times New Roman" w:hAnsi="Times New Roman" w:cs="Times New Roman"/>
          <w:lang w:val="en-ZA"/>
        </w:rPr>
        <w:t>i.e.</w:t>
      </w:r>
      <w:proofErr w:type="gramEnd"/>
      <w:r w:rsidRPr="00F411EF">
        <w:rPr>
          <w:rFonts w:ascii="Times New Roman" w:hAnsi="Times New Roman" w:cs="Times New Roman"/>
          <w:lang w:val="en-ZA"/>
        </w:rPr>
        <w:t xml:space="preserve"> composite of all-cause mortality, MI, or stroke) showed no statistically significant difference between the rivaroxaban 2.5 mg bid group and the placebo group with a HR=0.94 (95% CI 0.84 - 1.05), p=0.270. For all-cause mortality, there was no difference between rivaroxaban and placebo in the number of events (event rate per 100 patient-years; 11.41 vs. 11.63, HR: 0.98; 95% CI: 0.87 to 1.10; p=0.743). The event rates for MI per 100 patient-years (rivaroxaban vs placebo) were 2.08 vs 2.52 (HR 0.83; 95% CI: 0.63 to 1.08; p=0.165) and for stroke the event rates per 100 patient-years were 1.08 vs 1.62 (HR: 0.66; 95% CI: 0.47 to 0.95; p=0.023). The principal safety outcome (</w:t>
      </w:r>
      <w:proofErr w:type="gramStart"/>
      <w:r w:rsidRPr="00F411EF">
        <w:rPr>
          <w:rFonts w:ascii="Times New Roman" w:hAnsi="Times New Roman" w:cs="Times New Roman"/>
          <w:lang w:val="en-ZA"/>
        </w:rPr>
        <w:t>i.e.</w:t>
      </w:r>
      <w:proofErr w:type="gramEnd"/>
      <w:r w:rsidRPr="00F411EF">
        <w:rPr>
          <w:rFonts w:ascii="Times New Roman" w:hAnsi="Times New Roman" w:cs="Times New Roman"/>
          <w:lang w:val="en-ZA"/>
        </w:rPr>
        <w:t xml:space="preserve"> composite of fatal bleeding or bleeding into a critical space with a potential for permanent disability), occurred in 18 (0.7%) patients in the rivaroxaban 2.5 mg twice daily treatment group and in 23 (0.9%) patients in the placebo group, respectively (HR=0.80; 95% CI 0.43 - 1.49; p=0.484). There was a statistically significant increase in ISTH major bleeding in the rivaroxaban group compared with placebo (event rate per 100 patient-years: 2.04 vs 1.21, HR 1.68; 95% CI: 1.18 to 2.39; p=0.003).</w:t>
      </w:r>
    </w:p>
    <w:p w14:paraId="6E41E573" w14:textId="77777777" w:rsidR="006A0B2E" w:rsidRPr="00F411EF" w:rsidRDefault="006A0B2E" w:rsidP="006A0B2E">
      <w:pPr>
        <w:rPr>
          <w:rFonts w:ascii="Times New Roman" w:hAnsi="Times New Roman" w:cs="Times New Roman"/>
          <w:lang w:val="en-ZA"/>
        </w:rPr>
      </w:pPr>
      <w:r w:rsidRPr="00F411EF">
        <w:rPr>
          <w:rFonts w:ascii="Times New Roman" w:hAnsi="Times New Roman" w:cs="Times New Roman"/>
          <w:lang w:val="en-ZA"/>
        </w:rPr>
        <w:t xml:space="preserve">In patients with mild and moderate heart failure the treatment effects for the COMPASS study subgroup were </w:t>
      </w:r>
      <w:proofErr w:type="gramStart"/>
      <w:r w:rsidRPr="00F411EF">
        <w:rPr>
          <w:rFonts w:ascii="Times New Roman" w:hAnsi="Times New Roman" w:cs="Times New Roman"/>
          <w:lang w:val="en-ZA"/>
        </w:rPr>
        <w:t>similar to</w:t>
      </w:r>
      <w:proofErr w:type="gramEnd"/>
      <w:r w:rsidRPr="00F411EF">
        <w:rPr>
          <w:rFonts w:ascii="Times New Roman" w:hAnsi="Times New Roman" w:cs="Times New Roman"/>
          <w:lang w:val="en-ZA"/>
        </w:rPr>
        <w:t xml:space="preserve"> those of the entire study population (see section CAD/PAD).</w:t>
      </w:r>
    </w:p>
    <w:p w14:paraId="710C5A2C" w14:textId="77777777" w:rsidR="004E156C" w:rsidRPr="00F411EF" w:rsidRDefault="004E156C" w:rsidP="004E156C">
      <w:pPr>
        <w:rPr>
          <w:rStyle w:val="Heading3Char"/>
          <w:rFonts w:eastAsiaTheme="minorEastAsia"/>
          <w:lang w:val="en-ZA"/>
        </w:rPr>
      </w:pPr>
    </w:p>
    <w:p w14:paraId="5C469A77"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 xml:space="preserve">Patients with </w:t>
      </w:r>
      <w:proofErr w:type="gramStart"/>
      <w:r w:rsidRPr="00F411EF">
        <w:rPr>
          <w:rStyle w:val="Heading3Char"/>
          <w:rFonts w:eastAsiaTheme="minorEastAsia"/>
          <w:lang w:val="en-ZA"/>
        </w:rPr>
        <w:t>high risk</w:t>
      </w:r>
      <w:proofErr w:type="gramEnd"/>
      <w:r w:rsidRPr="00F411EF">
        <w:rPr>
          <w:rStyle w:val="Heading3Char"/>
          <w:rFonts w:eastAsiaTheme="minorEastAsia"/>
          <w:lang w:val="en-ZA"/>
        </w:rPr>
        <w:t xml:space="preserve"> triple positive antiphospholipid syndrome</w:t>
      </w:r>
      <w:r w:rsidR="00E636C2" w:rsidRPr="00F411EF">
        <w:rPr>
          <w:rFonts w:ascii="Times New Roman" w:hAnsi="Times New Roman" w:cs="Times New Roman"/>
          <w:lang w:val="en-ZA"/>
        </w:rPr>
        <w:tab/>
      </w:r>
    </w:p>
    <w:p w14:paraId="1BA0B17C" w14:textId="3885CA1C"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lastRenderedPageBreak/>
        <w:t>In an investigator sponsored, randomi</w:t>
      </w:r>
      <w:r w:rsidR="000C15A9" w:rsidRPr="00F411EF">
        <w:rPr>
          <w:rFonts w:ascii="Times New Roman" w:hAnsi="Times New Roman" w:cs="Times New Roman"/>
          <w:lang w:val="en-ZA"/>
        </w:rPr>
        <w:t>s</w:t>
      </w:r>
      <w:r w:rsidRPr="00F411EF">
        <w:rPr>
          <w:rFonts w:ascii="Times New Roman" w:hAnsi="Times New Roman" w:cs="Times New Roman"/>
          <w:lang w:val="en-ZA"/>
        </w:rPr>
        <w:t xml:space="preserve">ed open-label </w:t>
      </w:r>
      <w:r w:rsidR="00E04357" w:rsidRPr="00EF7123">
        <w:rPr>
          <w:rFonts w:ascii="Times New Roman" w:hAnsi="Times New Roman" w:cs="Times New Roman"/>
          <w:lang w:val="en-ZA"/>
        </w:rPr>
        <w:t xml:space="preserve">multicentre </w:t>
      </w:r>
      <w:r w:rsidRPr="00EF7123">
        <w:rPr>
          <w:rFonts w:ascii="Times New Roman" w:hAnsi="Times New Roman" w:cs="Times New Roman"/>
          <w:lang w:val="en-ZA"/>
        </w:rPr>
        <w:t xml:space="preserve">study with blinded endpoint adjudication, rivaroxaban was compared to warfarin in patients with a history of thrombosis, diagnosed with antiphospholipid syndrome and at high risk for thromboembolic events (positive for all 3 antiphospholipid tests: lupus anticoagulant, anticardiolipin antibodies, and anti-beta 2-glycoprotein I antibodies). The trial was terminated prematurely after the enrolment of 120 patients due to an excess of events among patients in the rivaroxaban arm. Mean follow-up was 569 days. </w:t>
      </w:r>
      <w:r w:rsidR="00E04357" w:rsidRPr="00EF7123">
        <w:rPr>
          <w:rFonts w:ascii="Times New Roman" w:hAnsi="Times New Roman" w:cs="Times New Roman"/>
          <w:lang w:val="en-ZA"/>
        </w:rPr>
        <w:t xml:space="preserve">A total of </w:t>
      </w:r>
      <w:r w:rsidRPr="00F411EF">
        <w:rPr>
          <w:rFonts w:ascii="Times New Roman" w:hAnsi="Times New Roman" w:cs="Times New Roman"/>
          <w:lang w:val="en-ZA"/>
        </w:rPr>
        <w:t>59 patients were randomi</w:t>
      </w:r>
      <w:r w:rsidR="000C15A9" w:rsidRPr="00F411EF">
        <w:rPr>
          <w:rFonts w:ascii="Times New Roman" w:hAnsi="Times New Roman" w:cs="Times New Roman"/>
          <w:lang w:val="en-ZA"/>
        </w:rPr>
        <w:t>s</w:t>
      </w:r>
      <w:r w:rsidRPr="00F411EF">
        <w:rPr>
          <w:rFonts w:ascii="Times New Roman" w:hAnsi="Times New Roman" w:cs="Times New Roman"/>
          <w:lang w:val="en-ZA"/>
        </w:rPr>
        <w:t>ed to rivaroxaban 20 mg (15 mg for patients with creatinine clearance (</w:t>
      </w:r>
      <w:proofErr w:type="spellStart"/>
      <w:r w:rsidRPr="00F411EF">
        <w:rPr>
          <w:rFonts w:ascii="Times New Roman" w:hAnsi="Times New Roman" w:cs="Times New Roman"/>
          <w:lang w:val="en-ZA"/>
        </w:rPr>
        <w:t>CrCl</w:t>
      </w:r>
      <w:proofErr w:type="spellEnd"/>
      <w:r w:rsidRPr="00F411EF">
        <w:rPr>
          <w:rFonts w:ascii="Times New Roman" w:hAnsi="Times New Roman" w:cs="Times New Roman"/>
          <w:lang w:val="en-ZA"/>
        </w:rPr>
        <w:t>) &lt;50 mL/min) and 61 to warfarin (INR 2.0-3.0). Thromboembolic events occurred in 12% of patients randomi</w:t>
      </w:r>
      <w:r w:rsidR="000C15A9" w:rsidRPr="00F411EF">
        <w:rPr>
          <w:rFonts w:ascii="Times New Roman" w:hAnsi="Times New Roman" w:cs="Times New Roman"/>
          <w:lang w:val="en-ZA"/>
        </w:rPr>
        <w:t>s</w:t>
      </w:r>
      <w:r w:rsidRPr="00F411EF">
        <w:rPr>
          <w:rFonts w:ascii="Times New Roman" w:hAnsi="Times New Roman" w:cs="Times New Roman"/>
          <w:lang w:val="en-ZA"/>
        </w:rPr>
        <w:t>ed to rivaroxaban (4 ischaemic strokes and 3 myocardial infarctions). No events were reported in patients randomi</w:t>
      </w:r>
      <w:r w:rsidR="000C15A9" w:rsidRPr="00F411EF">
        <w:rPr>
          <w:rFonts w:ascii="Times New Roman" w:hAnsi="Times New Roman" w:cs="Times New Roman"/>
          <w:lang w:val="en-ZA"/>
        </w:rPr>
        <w:t>s</w:t>
      </w:r>
      <w:r w:rsidRPr="00F411EF">
        <w:rPr>
          <w:rFonts w:ascii="Times New Roman" w:hAnsi="Times New Roman" w:cs="Times New Roman"/>
          <w:lang w:val="en-ZA"/>
        </w:rPr>
        <w:t>ed to warfarin. Major bleeding occurred in 4 patients (7%) of the rivaroxaban group and 2 patients (3%) of the warfarin group.</w:t>
      </w:r>
    </w:p>
    <w:p w14:paraId="7EC59BE3" w14:textId="77777777" w:rsidR="00923F52" w:rsidRPr="00F411EF" w:rsidRDefault="00923F52" w:rsidP="00A4118A">
      <w:pPr>
        <w:rPr>
          <w:rFonts w:ascii="Times New Roman" w:hAnsi="Times New Roman" w:cs="Times New Roman"/>
          <w:lang w:val="en-ZA"/>
        </w:rPr>
      </w:pPr>
    </w:p>
    <w:p w14:paraId="7DFA5C5B" w14:textId="77777777" w:rsidR="00DA0017" w:rsidRPr="00F411EF" w:rsidRDefault="0088778B" w:rsidP="006A0B2E">
      <w:pPr>
        <w:pStyle w:val="Heading2"/>
        <w:rPr>
          <w:rFonts w:ascii="Times New Roman" w:hAnsi="Times New Roman" w:cs="Times New Roman"/>
          <w:lang w:val="en-ZA"/>
        </w:rPr>
      </w:pPr>
      <w:r w:rsidRPr="00F411EF">
        <w:rPr>
          <w:rFonts w:ascii="Times New Roman" w:hAnsi="Times New Roman" w:cs="Times New Roman"/>
          <w:lang w:val="en-ZA"/>
        </w:rPr>
        <w:t>Pharmacokinetic properties</w:t>
      </w:r>
    </w:p>
    <w:p w14:paraId="08B609DF" w14:textId="77777777" w:rsidR="00F2565A" w:rsidRPr="00F411EF" w:rsidRDefault="00F2565A" w:rsidP="00F2565A">
      <w:pPr>
        <w:jc w:val="right"/>
        <w:rPr>
          <w:rFonts w:ascii="Times New Roman" w:hAnsi="Times New Roman" w:cs="Times New Roman"/>
          <w:lang w:val="en-ZA"/>
        </w:rPr>
      </w:pPr>
    </w:p>
    <w:p w14:paraId="443D1739"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Absorption</w:t>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p>
    <w:p w14:paraId="76B0BB32"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Rivaroxaban is rapidly absorbed with maximum concentrations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appearing 2 - 4 hours after tablet intake.</w:t>
      </w:r>
    </w:p>
    <w:p w14:paraId="750A770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Oral absorption of rivaroxaban is almost complete and oral bioavailability is high (80 - 100%) for the 2.5 mg and 10 mg tablet dose, irrespective of fasting/fed conditions. Intake with food does not affect rivaroxaban AUC or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xml:space="preserve"> at the 2.5 mg and 10 mg dose. Rivaroxaban 2.5 mg and 10 mg tablets can be taken with or without food. </w:t>
      </w:r>
    </w:p>
    <w:p w14:paraId="2D855024" w14:textId="18D0BC74"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Rivaroxaban pharmacokinetics </w:t>
      </w:r>
      <w:r w:rsidR="00E04357" w:rsidRPr="00F411EF">
        <w:rPr>
          <w:rFonts w:ascii="Times New Roman" w:hAnsi="Times New Roman" w:cs="Times New Roman"/>
          <w:u w:val="double"/>
          <w:lang w:val="en-ZA"/>
        </w:rPr>
        <w:t>is</w:t>
      </w:r>
      <w:r w:rsidR="00E04357" w:rsidRPr="00F411EF">
        <w:rPr>
          <w:rFonts w:ascii="Times New Roman" w:hAnsi="Times New Roman" w:cs="Times New Roman"/>
          <w:lang w:val="en-ZA"/>
        </w:rPr>
        <w:t xml:space="preserve"> </w:t>
      </w:r>
      <w:r w:rsidRPr="00F411EF">
        <w:rPr>
          <w:rFonts w:ascii="Times New Roman" w:hAnsi="Times New Roman" w:cs="Times New Roman"/>
          <w:strike/>
          <w:lang w:val="en-ZA"/>
        </w:rPr>
        <w:t>are</w:t>
      </w:r>
      <w:r w:rsidRPr="00F411EF">
        <w:rPr>
          <w:rFonts w:ascii="Times New Roman" w:hAnsi="Times New Roman" w:cs="Times New Roman"/>
          <w:lang w:val="en-ZA"/>
        </w:rPr>
        <w:t xml:space="preserve"> approximately linear up to about 15 mg once daily. At higher doses rivaroxaban displays dissolution limited absorption with decreased bioavailability and decreased absorption rate with increased dose. This is more marked in fasting state than in fed state. Variability in rivaroxaban pharmacokinetics is moderate with inter-individual variability (CV%) ranging from 30% to 40%.</w:t>
      </w:r>
    </w:p>
    <w:p w14:paraId="6E602DA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Absorption of rivaroxaban is dependent on the site of its release in the gastrointestinal tract. A 29% and 56% decrease in AUC and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xml:space="preserve"> compared to tablet was reported when rivaroxaban granulate is released in the proximal small intestine. Exposure is further reduced when rivaroxaban is released in the distal small intestine, or ascending colon. Therefore, administration of rivaroxaban distal to the stomach should be avoided since this can result in reduced absorption and related rivaroxaban exposure.</w:t>
      </w:r>
    </w:p>
    <w:p w14:paraId="7AC4187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Bioavailability (AUC and </w:t>
      </w:r>
      <w:proofErr w:type="spellStart"/>
      <w:r w:rsidRPr="00F411EF">
        <w:rPr>
          <w:rFonts w:ascii="Times New Roman" w:hAnsi="Times New Roman" w:cs="Times New Roman"/>
          <w:lang w:val="en-ZA"/>
        </w:rPr>
        <w:t>C</w:t>
      </w:r>
      <w:r w:rsidRPr="00F411EF">
        <w:rPr>
          <w:rFonts w:ascii="Times New Roman" w:hAnsi="Times New Roman" w:cs="Times New Roman"/>
          <w:vertAlign w:val="subscript"/>
          <w:lang w:val="en-ZA"/>
        </w:rPr>
        <w:t>max</w:t>
      </w:r>
      <w:proofErr w:type="spellEnd"/>
      <w:r w:rsidRPr="00F411EF">
        <w:rPr>
          <w:rFonts w:ascii="Times New Roman" w:hAnsi="Times New Roman" w:cs="Times New Roman"/>
          <w:lang w:val="en-ZA"/>
        </w:rPr>
        <w:t xml:space="preserve">) was comparable for 20 mg rivaroxaban administered orally as a crushed tablet mixed in apple </w:t>
      </w:r>
      <w:r w:rsidR="00923F52" w:rsidRPr="00F411EF">
        <w:rPr>
          <w:rFonts w:ascii="Times New Roman" w:hAnsi="Times New Roman" w:cs="Times New Roman"/>
          <w:lang w:val="en-ZA"/>
        </w:rPr>
        <w:t>puree or</w:t>
      </w:r>
      <w:r w:rsidRPr="00F411EF">
        <w:rPr>
          <w:rFonts w:ascii="Times New Roman" w:hAnsi="Times New Roman" w:cs="Times New Roman"/>
          <w:lang w:val="en-ZA"/>
        </w:rPr>
        <w:t xml:space="preserve"> suspended in water and administered via a gastric tube followed by a liquid meal, compared to a whole tablet. Given the predictable, dose-proportional pharmacokinetic profile of rivaroxaban, the bioavailability results from this study are likely applicable to lower rivaroxaban doses.</w:t>
      </w:r>
    </w:p>
    <w:p w14:paraId="4FEB5B15" w14:textId="77777777" w:rsidR="00F2565A" w:rsidRPr="00F411EF" w:rsidRDefault="00F2565A" w:rsidP="00F2565A">
      <w:pPr>
        <w:jc w:val="right"/>
        <w:rPr>
          <w:rFonts w:ascii="Times New Roman" w:hAnsi="Times New Roman" w:cs="Times New Roman"/>
          <w:lang w:val="en-ZA"/>
        </w:rPr>
      </w:pPr>
    </w:p>
    <w:p w14:paraId="352F755F"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Distribution</w:t>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p>
    <w:p w14:paraId="78B6986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Plasma protein binding in humans is high at approximately 92% to 95%, with serum albumin being the main binding component. The volume of distribution is moderate with </w:t>
      </w:r>
      <w:proofErr w:type="spellStart"/>
      <w:r w:rsidRPr="00F411EF">
        <w:rPr>
          <w:rFonts w:ascii="Times New Roman" w:hAnsi="Times New Roman" w:cs="Times New Roman"/>
          <w:lang w:val="en-ZA"/>
        </w:rPr>
        <w:t>Vss</w:t>
      </w:r>
      <w:proofErr w:type="spellEnd"/>
      <w:r w:rsidRPr="00F411EF">
        <w:rPr>
          <w:rFonts w:ascii="Times New Roman" w:hAnsi="Times New Roman" w:cs="Times New Roman"/>
          <w:lang w:val="en-ZA"/>
        </w:rPr>
        <w:t xml:space="preserve"> being approximately 50 litres.</w:t>
      </w:r>
    </w:p>
    <w:p w14:paraId="1001678F" w14:textId="77777777" w:rsidR="00F2565A" w:rsidRPr="00F411EF" w:rsidRDefault="00F2565A" w:rsidP="00F2565A">
      <w:pPr>
        <w:jc w:val="right"/>
        <w:rPr>
          <w:rFonts w:ascii="Times New Roman" w:hAnsi="Times New Roman" w:cs="Times New Roman"/>
          <w:lang w:val="en-ZA"/>
        </w:rPr>
      </w:pPr>
    </w:p>
    <w:p w14:paraId="7D56E331"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Biotransformation and elimination</w:t>
      </w:r>
      <w:r w:rsidRPr="00F411EF">
        <w:rPr>
          <w:rFonts w:ascii="Times New Roman" w:hAnsi="Times New Roman" w:cs="Times New Roman"/>
          <w:lang w:val="en-ZA"/>
        </w:rPr>
        <w:t xml:space="preserve"> </w:t>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p>
    <w:p w14:paraId="0956DC58"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Of the administered rivaroxaban dose, approximately 2/3 undergoes metabolic degradation, with half then being eliminated renally and the other half eliminated by the faecal route. The final 1/3 of the administered dose undergoes direct renal excretion as unchanged active substance in the urine, mainly via active renal secretion.</w:t>
      </w:r>
    </w:p>
    <w:p w14:paraId="4778372A" w14:textId="1E676ADA" w:rsidR="00E04357" w:rsidRPr="00F411EF" w:rsidRDefault="0088778B" w:rsidP="008029EC">
      <w:pPr>
        <w:rPr>
          <w:rFonts w:ascii="Times New Roman" w:hAnsi="Times New Roman" w:cs="Times New Roman"/>
          <w:u w:val="double"/>
          <w:lang w:val="en-ZA"/>
        </w:rPr>
      </w:pPr>
      <w:r w:rsidRPr="00F411EF">
        <w:rPr>
          <w:rFonts w:ascii="Times New Roman" w:hAnsi="Times New Roman" w:cs="Times New Roman"/>
          <w:lang w:val="en-ZA"/>
        </w:rPr>
        <w:t>Rivaroxaban is metabolised via CYP3A4, CYP2J2 and CYP-independent mechanisms. Oxidative degradation of the morpholinone moiety and hydrolysis of the amide bonds are the major sites of biotransformation. Based on in vitro investigations rivaroxaban is a substrate of the transporter proteins P-</w:t>
      </w:r>
      <w:proofErr w:type="spellStart"/>
      <w:r w:rsidRPr="00F411EF">
        <w:rPr>
          <w:rFonts w:ascii="Times New Roman" w:hAnsi="Times New Roman" w:cs="Times New Roman"/>
          <w:lang w:val="en-ZA"/>
        </w:rPr>
        <w:t>gp</w:t>
      </w:r>
      <w:proofErr w:type="spellEnd"/>
      <w:r w:rsidRPr="00F411EF">
        <w:rPr>
          <w:rFonts w:ascii="Times New Roman" w:hAnsi="Times New Roman" w:cs="Times New Roman"/>
          <w:lang w:val="en-ZA"/>
        </w:rPr>
        <w:t xml:space="preserve"> (P-glycoprotein) and B</w:t>
      </w:r>
      <w:r w:rsidR="00E70BC6" w:rsidRPr="00F411EF">
        <w:rPr>
          <w:rFonts w:ascii="Times New Roman" w:hAnsi="Times New Roman" w:cs="Times New Roman"/>
          <w:lang w:val="en-ZA"/>
        </w:rPr>
        <w:t>CRP</w:t>
      </w:r>
      <w:r w:rsidRPr="00F411EF">
        <w:rPr>
          <w:rFonts w:ascii="Times New Roman" w:hAnsi="Times New Roman" w:cs="Times New Roman"/>
          <w:lang w:val="en-ZA"/>
        </w:rPr>
        <w:t xml:space="preserve"> (breast cancer resistance protein).</w:t>
      </w:r>
      <w:r w:rsidR="008029EC">
        <w:rPr>
          <w:rFonts w:ascii="Times New Roman" w:hAnsi="Times New Roman" w:cs="Times New Roman"/>
          <w:lang w:val="en-ZA"/>
        </w:rPr>
        <w:t xml:space="preserve">  </w:t>
      </w:r>
      <w:r w:rsidR="00E04357" w:rsidRPr="00EF7123">
        <w:rPr>
          <w:rFonts w:ascii="Times New Roman" w:hAnsi="Times New Roman" w:cs="Times New Roman"/>
        </w:rPr>
        <w:t xml:space="preserve">However, it is not yet possible to quantify which of </w:t>
      </w:r>
      <w:proofErr w:type="gramStart"/>
      <w:r w:rsidR="00E04357" w:rsidRPr="00EF7123">
        <w:rPr>
          <w:rFonts w:ascii="Times New Roman" w:hAnsi="Times New Roman" w:cs="Times New Roman"/>
        </w:rPr>
        <w:t>the both</w:t>
      </w:r>
      <w:proofErr w:type="gramEnd"/>
      <w:r w:rsidR="00E04357" w:rsidRPr="00EF7123">
        <w:rPr>
          <w:rFonts w:ascii="Times New Roman" w:hAnsi="Times New Roman" w:cs="Times New Roman"/>
        </w:rPr>
        <w:t xml:space="preserve"> proteins is more relevant for the renal secretion.</w:t>
      </w:r>
    </w:p>
    <w:p w14:paraId="65885211"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lastRenderedPageBreak/>
        <w:t>Unchanged rivaroxaban is the most important compound in human plasma, with no major or active circulating metabolites being present. With a systemic clearance of about 10 l/h, rivaroxaban can be classified as a low-clearance substance. After intravenous administration of a 1 mg dose the elimination half-life is about 4.5 hours. After oral administration the elimination becomes absorption rate limited. Elimination of rivaroxaban from plasma occurs with terminal half-lives of 5 to 9 hours in young individuals, and with terminal half-lives of 11 to 13 hours in the elderly.</w:t>
      </w:r>
    </w:p>
    <w:p w14:paraId="39C13C9A" w14:textId="77777777" w:rsidR="00332792" w:rsidRPr="00F411EF" w:rsidRDefault="00332792" w:rsidP="00A4118A">
      <w:pPr>
        <w:rPr>
          <w:rFonts w:ascii="Times New Roman" w:hAnsi="Times New Roman" w:cs="Times New Roman"/>
          <w:lang w:val="en-ZA"/>
        </w:rPr>
      </w:pPr>
    </w:p>
    <w:p w14:paraId="453EC566" w14:textId="77777777" w:rsidR="00DA0017" w:rsidRPr="00F411EF" w:rsidRDefault="0088778B" w:rsidP="006A0B2E">
      <w:pPr>
        <w:pStyle w:val="Heading3"/>
        <w:rPr>
          <w:rFonts w:ascii="Times New Roman" w:hAnsi="Times New Roman" w:cs="Times New Roman"/>
          <w:lang w:val="en-ZA"/>
        </w:rPr>
      </w:pPr>
      <w:r w:rsidRPr="00F411EF">
        <w:rPr>
          <w:rFonts w:ascii="Times New Roman" w:hAnsi="Times New Roman" w:cs="Times New Roman"/>
          <w:lang w:val="en-ZA"/>
        </w:rPr>
        <w:t>Special populations</w:t>
      </w:r>
    </w:p>
    <w:p w14:paraId="1427B1A6" w14:textId="77777777" w:rsidR="00E70800" w:rsidRPr="00F411EF" w:rsidRDefault="00E70800" w:rsidP="00E70800">
      <w:pPr>
        <w:jc w:val="right"/>
        <w:rPr>
          <w:rFonts w:ascii="Times New Roman" w:hAnsi="Times New Roman" w:cs="Times New Roman"/>
          <w:lang w:val="en-ZA"/>
        </w:rPr>
      </w:pPr>
    </w:p>
    <w:p w14:paraId="3D6B73F5" w14:textId="77777777" w:rsidR="00DA0017" w:rsidRPr="00F411EF" w:rsidRDefault="0088778B" w:rsidP="006A0B2E">
      <w:pPr>
        <w:pStyle w:val="Heading6"/>
        <w:rPr>
          <w:rFonts w:ascii="Times New Roman" w:hAnsi="Times New Roman" w:cs="Times New Roman"/>
        </w:rPr>
      </w:pPr>
      <w:r w:rsidRPr="00F411EF">
        <w:rPr>
          <w:rFonts w:ascii="Times New Roman" w:hAnsi="Times New Roman" w:cs="Times New Roman"/>
        </w:rPr>
        <w:t>Gender</w:t>
      </w:r>
    </w:p>
    <w:p w14:paraId="5E4C40FD"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There were no clinically relevant differences in pharmacokinetics and pharmacodynamics between male and female patients.</w:t>
      </w:r>
    </w:p>
    <w:p w14:paraId="2E661296" w14:textId="77777777" w:rsidR="00F5529B" w:rsidRPr="00F411EF" w:rsidRDefault="00F5529B" w:rsidP="00F5529B">
      <w:pPr>
        <w:jc w:val="right"/>
        <w:rPr>
          <w:rFonts w:ascii="Times New Roman" w:hAnsi="Times New Roman" w:cs="Times New Roman"/>
          <w:lang w:val="en-ZA"/>
        </w:rPr>
      </w:pPr>
    </w:p>
    <w:p w14:paraId="6B6824F9" w14:textId="77777777" w:rsidR="00DA0017" w:rsidRPr="00F411EF" w:rsidRDefault="0088778B" w:rsidP="00A4118A">
      <w:pPr>
        <w:rPr>
          <w:rFonts w:ascii="Times New Roman" w:hAnsi="Times New Roman" w:cs="Times New Roman"/>
          <w:lang w:val="en-ZA"/>
        </w:rPr>
      </w:pPr>
      <w:r w:rsidRPr="00F411EF">
        <w:rPr>
          <w:rStyle w:val="Heading6Char"/>
          <w:rFonts w:eastAsiaTheme="minorEastAsia"/>
        </w:rPr>
        <w:t>Elderly population</w:t>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r w:rsidR="00E636C2" w:rsidRPr="00F411EF">
        <w:rPr>
          <w:rFonts w:ascii="Times New Roman" w:hAnsi="Times New Roman" w:cs="Times New Roman"/>
          <w:lang w:val="en-ZA"/>
        </w:rPr>
        <w:tab/>
      </w:r>
    </w:p>
    <w:p w14:paraId="155F568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Elderly patients exhibited higher plasma concentrations than younger patients, with mean AUC values being approximately </w:t>
      </w:r>
      <w:r w:rsidR="00E70BC6" w:rsidRPr="00F411EF">
        <w:rPr>
          <w:rFonts w:ascii="Times New Roman" w:hAnsi="Times New Roman" w:cs="Times New Roman"/>
          <w:lang w:val="en-ZA"/>
        </w:rPr>
        <w:t>1.5-fold</w:t>
      </w:r>
      <w:r w:rsidRPr="00F411EF">
        <w:rPr>
          <w:rFonts w:ascii="Times New Roman" w:hAnsi="Times New Roman" w:cs="Times New Roman"/>
          <w:lang w:val="en-ZA"/>
        </w:rPr>
        <w:t xml:space="preserve"> higher, mainly due to reduced (apparent) total and renal clearance. No dose adjustment is necessary.</w:t>
      </w:r>
    </w:p>
    <w:p w14:paraId="058631AA" w14:textId="77777777" w:rsidR="00F5529B" w:rsidRPr="00F411EF" w:rsidRDefault="00F5529B" w:rsidP="00F5529B">
      <w:pPr>
        <w:jc w:val="right"/>
        <w:rPr>
          <w:rFonts w:ascii="Times New Roman" w:hAnsi="Times New Roman" w:cs="Times New Roman"/>
          <w:lang w:val="en-ZA"/>
        </w:rPr>
      </w:pPr>
    </w:p>
    <w:p w14:paraId="182ED85D" w14:textId="77777777" w:rsidR="00DA0017" w:rsidRPr="00F411EF" w:rsidRDefault="0088778B" w:rsidP="00A4118A">
      <w:pPr>
        <w:rPr>
          <w:rFonts w:ascii="Times New Roman" w:hAnsi="Times New Roman" w:cs="Times New Roman"/>
          <w:lang w:val="en-ZA"/>
        </w:rPr>
      </w:pPr>
      <w:r w:rsidRPr="00F411EF">
        <w:rPr>
          <w:rStyle w:val="Heading6Char"/>
          <w:rFonts w:eastAsiaTheme="minorEastAsia"/>
        </w:rPr>
        <w:t>Different weight categories</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582F1B5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Extremes in body weight (&lt; 50 kg or &gt; 120 kg) had only a small influence on rivaroxaban plasma concentrations (less than 25%). No dose adjustment is necessary.</w:t>
      </w:r>
    </w:p>
    <w:p w14:paraId="22388AE2" w14:textId="77777777" w:rsidR="00F5529B" w:rsidRPr="00F411EF" w:rsidRDefault="00F5529B" w:rsidP="00F5529B">
      <w:pPr>
        <w:jc w:val="right"/>
        <w:rPr>
          <w:rFonts w:ascii="Times New Roman" w:hAnsi="Times New Roman" w:cs="Times New Roman"/>
          <w:lang w:val="en-ZA"/>
        </w:rPr>
      </w:pPr>
    </w:p>
    <w:p w14:paraId="7BEA6C1C" w14:textId="77777777" w:rsidR="00DB0E0C" w:rsidRPr="00F411EF" w:rsidRDefault="0088778B" w:rsidP="00A4118A">
      <w:pPr>
        <w:rPr>
          <w:rFonts w:ascii="Times New Roman" w:hAnsi="Times New Roman" w:cs="Times New Roman"/>
          <w:lang w:val="en-ZA"/>
        </w:rPr>
      </w:pPr>
      <w:r w:rsidRPr="00F411EF">
        <w:rPr>
          <w:rStyle w:val="Heading6Char"/>
          <w:rFonts w:eastAsiaTheme="minorEastAsia"/>
        </w:rPr>
        <w:t>Inter-ethnic differences</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6B425CD7"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No clinically relevant inter-ethnic differences among Caucasian, </w:t>
      </w:r>
      <w:proofErr w:type="gramStart"/>
      <w:r w:rsidRPr="00F411EF">
        <w:rPr>
          <w:rFonts w:ascii="Times New Roman" w:hAnsi="Times New Roman" w:cs="Times New Roman"/>
          <w:lang w:val="en-ZA"/>
        </w:rPr>
        <w:t>African-American</w:t>
      </w:r>
      <w:proofErr w:type="gramEnd"/>
      <w:r w:rsidRPr="00F411EF">
        <w:rPr>
          <w:rFonts w:ascii="Times New Roman" w:hAnsi="Times New Roman" w:cs="Times New Roman"/>
          <w:lang w:val="en-ZA"/>
        </w:rPr>
        <w:t>, Hispanic, Japanese or Chinese patients were observed regarding rivaroxaban pharmacokinetics and pharmacodynamics.</w:t>
      </w:r>
    </w:p>
    <w:p w14:paraId="6BF088E2" w14:textId="77777777" w:rsidR="00F5529B" w:rsidRPr="00F411EF" w:rsidRDefault="00F5529B" w:rsidP="00F5529B">
      <w:pPr>
        <w:jc w:val="right"/>
        <w:rPr>
          <w:rFonts w:ascii="Times New Roman" w:hAnsi="Times New Roman" w:cs="Times New Roman"/>
          <w:lang w:val="en-ZA"/>
        </w:rPr>
      </w:pPr>
    </w:p>
    <w:p w14:paraId="385C5DDD" w14:textId="77777777" w:rsidR="00DB0E0C" w:rsidRPr="00F411EF" w:rsidRDefault="0088778B" w:rsidP="00A4118A">
      <w:pPr>
        <w:rPr>
          <w:rFonts w:ascii="Times New Roman" w:hAnsi="Times New Roman" w:cs="Times New Roman"/>
          <w:lang w:val="en-ZA"/>
        </w:rPr>
      </w:pPr>
      <w:r w:rsidRPr="00F411EF">
        <w:rPr>
          <w:rStyle w:val="Heading6Char"/>
          <w:rFonts w:eastAsiaTheme="minorEastAsia"/>
        </w:rPr>
        <w:t>Hepatic impairment</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4A89C8B1" w14:textId="3BEED0F8" w:rsidR="00DA0017" w:rsidRPr="00B144DA" w:rsidRDefault="0088778B" w:rsidP="00A4118A">
      <w:pPr>
        <w:rPr>
          <w:rFonts w:ascii="Times New Roman" w:hAnsi="Times New Roman" w:cs="Times New Roman"/>
          <w:lang w:val="en-ZA"/>
        </w:rPr>
      </w:pPr>
      <w:r w:rsidRPr="00F411EF">
        <w:rPr>
          <w:rFonts w:ascii="Times New Roman" w:hAnsi="Times New Roman" w:cs="Times New Roman"/>
          <w:lang w:val="en-ZA"/>
        </w:rPr>
        <w:t>Cirrhotic patients with mild hepatic impairment (Child</w:t>
      </w:r>
      <w:r w:rsidR="002A3326" w:rsidRPr="00F411EF">
        <w:rPr>
          <w:rFonts w:ascii="Times New Roman" w:hAnsi="Times New Roman" w:cs="Times New Roman"/>
          <w:lang w:val="en-ZA"/>
        </w:rPr>
        <w:t>-</w:t>
      </w:r>
      <w:r w:rsidRPr="00F411EF">
        <w:rPr>
          <w:rFonts w:ascii="Times New Roman" w:hAnsi="Times New Roman" w:cs="Times New Roman"/>
          <w:lang w:val="en-ZA"/>
        </w:rPr>
        <w:t>Pugh</w:t>
      </w:r>
      <w:r w:rsidR="00E07EE6" w:rsidRPr="00F411EF">
        <w:rPr>
          <w:rFonts w:ascii="Times New Roman" w:hAnsi="Times New Roman" w:cs="Times New Roman"/>
          <w:lang w:val="en-ZA"/>
        </w:rPr>
        <w:t xml:space="preserve"> </w:t>
      </w:r>
      <w:r w:rsidR="00E07EE6" w:rsidRPr="00B144DA">
        <w:rPr>
          <w:rFonts w:ascii="Times New Roman" w:hAnsi="Times New Roman" w:cs="Times New Roman"/>
          <w:lang w:val="en-ZA"/>
        </w:rPr>
        <w:t>class</w:t>
      </w:r>
      <w:r w:rsidRPr="00B144DA">
        <w:rPr>
          <w:rFonts w:ascii="Times New Roman" w:hAnsi="Times New Roman" w:cs="Times New Roman"/>
          <w:lang w:val="en-ZA"/>
        </w:rPr>
        <w:t xml:space="preserve"> A) exhibited only minor changes in rivaroxaban pharmacokinetics (1.2</w:t>
      </w:r>
      <w:r w:rsidR="00F5529B" w:rsidRPr="00B144DA">
        <w:rPr>
          <w:rFonts w:ascii="Times New Roman" w:hAnsi="Times New Roman" w:cs="Times New Roman"/>
          <w:lang w:val="en-ZA"/>
        </w:rPr>
        <w:t>-</w:t>
      </w:r>
      <w:r w:rsidRPr="00B144DA">
        <w:rPr>
          <w:rFonts w:ascii="Times New Roman" w:hAnsi="Times New Roman" w:cs="Times New Roman"/>
          <w:lang w:val="en-ZA"/>
        </w:rPr>
        <w:t xml:space="preserve">fold increase in rivaroxaban AUC on average), nearly comparable to their matched healthy control group. In cirrhotic patients with moderate hepatic impairment (Child Pugh </w:t>
      </w:r>
      <w:r w:rsidR="00E07EE6" w:rsidRPr="00B144DA">
        <w:rPr>
          <w:rFonts w:ascii="Times New Roman" w:hAnsi="Times New Roman" w:cs="Times New Roman"/>
          <w:lang w:val="en-ZA"/>
        </w:rPr>
        <w:t xml:space="preserve">class </w:t>
      </w:r>
      <w:r w:rsidRPr="00B144DA">
        <w:rPr>
          <w:rFonts w:ascii="Times New Roman" w:hAnsi="Times New Roman" w:cs="Times New Roman"/>
          <w:lang w:val="en-ZA"/>
        </w:rPr>
        <w:t>B), rivaroxaban mean</w:t>
      </w:r>
      <w:r w:rsidR="00E07EE6" w:rsidRPr="00B144DA">
        <w:rPr>
          <w:rFonts w:ascii="Times New Roman" w:hAnsi="Times New Roman" w:cs="Times New Roman"/>
          <w:lang w:val="en-ZA"/>
        </w:rPr>
        <w:t xml:space="preserve"> total</w:t>
      </w:r>
      <w:r w:rsidRPr="00B144DA">
        <w:rPr>
          <w:rFonts w:ascii="Times New Roman" w:hAnsi="Times New Roman" w:cs="Times New Roman"/>
          <w:lang w:val="en-ZA"/>
        </w:rPr>
        <w:t xml:space="preserve"> AUC was significantly increased by </w:t>
      </w:r>
      <w:r w:rsidR="00F5529B" w:rsidRPr="00B144DA">
        <w:rPr>
          <w:rFonts w:ascii="Times New Roman" w:hAnsi="Times New Roman" w:cs="Times New Roman"/>
          <w:lang w:val="en-ZA"/>
        </w:rPr>
        <w:t>2.3-fold</w:t>
      </w:r>
      <w:r w:rsidRPr="00B144DA">
        <w:rPr>
          <w:rFonts w:ascii="Times New Roman" w:hAnsi="Times New Roman" w:cs="Times New Roman"/>
          <w:lang w:val="en-ZA"/>
        </w:rPr>
        <w:t xml:space="preserve"> compared to healthy volunteers. Unbound AUC was increased </w:t>
      </w:r>
      <w:r w:rsidR="00F5529B" w:rsidRPr="00B144DA">
        <w:rPr>
          <w:rFonts w:ascii="Times New Roman" w:hAnsi="Times New Roman" w:cs="Times New Roman"/>
          <w:lang w:val="en-ZA"/>
        </w:rPr>
        <w:t>2.6-fold</w:t>
      </w:r>
      <w:r w:rsidRPr="00B144DA">
        <w:rPr>
          <w:rFonts w:ascii="Times New Roman" w:hAnsi="Times New Roman" w:cs="Times New Roman"/>
          <w:lang w:val="en-ZA"/>
        </w:rPr>
        <w:t xml:space="preserve">. These patients also had reduced renal elimination of rivaroxaban, </w:t>
      </w:r>
      <w:proofErr w:type="gramStart"/>
      <w:r w:rsidRPr="00B144DA">
        <w:rPr>
          <w:rFonts w:ascii="Times New Roman" w:hAnsi="Times New Roman" w:cs="Times New Roman"/>
          <w:lang w:val="en-ZA"/>
        </w:rPr>
        <w:t>similar to</w:t>
      </w:r>
      <w:proofErr w:type="gramEnd"/>
      <w:r w:rsidRPr="00B144DA">
        <w:rPr>
          <w:rFonts w:ascii="Times New Roman" w:hAnsi="Times New Roman" w:cs="Times New Roman"/>
          <w:lang w:val="en-ZA"/>
        </w:rPr>
        <w:t xml:space="preserve"> patients with moderate renal impairment. </w:t>
      </w:r>
    </w:p>
    <w:p w14:paraId="22E50D3D" w14:textId="77777777" w:rsidR="00DA0017" w:rsidRPr="00B144DA" w:rsidRDefault="0088778B" w:rsidP="00A4118A">
      <w:pPr>
        <w:rPr>
          <w:rFonts w:ascii="Times New Roman" w:hAnsi="Times New Roman" w:cs="Times New Roman"/>
          <w:lang w:val="en-ZA"/>
        </w:rPr>
      </w:pPr>
      <w:r w:rsidRPr="00B144DA">
        <w:rPr>
          <w:rFonts w:ascii="Times New Roman" w:hAnsi="Times New Roman" w:cs="Times New Roman"/>
          <w:lang w:val="en-ZA"/>
        </w:rPr>
        <w:t>There are no data in patients with severe hepatic impairment.</w:t>
      </w:r>
    </w:p>
    <w:p w14:paraId="483995F5" w14:textId="77777777" w:rsidR="00DA0017" w:rsidRPr="00B144DA" w:rsidRDefault="0088778B" w:rsidP="00A4118A">
      <w:pPr>
        <w:rPr>
          <w:rFonts w:ascii="Times New Roman" w:hAnsi="Times New Roman" w:cs="Times New Roman"/>
          <w:lang w:val="en-ZA"/>
        </w:rPr>
      </w:pPr>
      <w:r w:rsidRPr="00B144DA">
        <w:rPr>
          <w:rFonts w:ascii="Times New Roman" w:hAnsi="Times New Roman" w:cs="Times New Roman"/>
          <w:lang w:val="en-ZA"/>
        </w:rPr>
        <w:t xml:space="preserve">The inhibition of factor </w:t>
      </w:r>
      <w:proofErr w:type="spellStart"/>
      <w:r w:rsidRPr="00B144DA">
        <w:rPr>
          <w:rFonts w:ascii="Times New Roman" w:hAnsi="Times New Roman" w:cs="Times New Roman"/>
          <w:lang w:val="en-ZA"/>
        </w:rPr>
        <w:t>Xa</w:t>
      </w:r>
      <w:proofErr w:type="spellEnd"/>
      <w:r w:rsidRPr="00B144DA">
        <w:rPr>
          <w:rFonts w:ascii="Times New Roman" w:hAnsi="Times New Roman" w:cs="Times New Roman"/>
          <w:lang w:val="en-ZA"/>
        </w:rPr>
        <w:t xml:space="preserve"> activity was increased by a factor of 2.6 in patients with moderate hepatic impairment as compared to healthy volunteers; prolongation of PT was similarly increased by a factor of 2.1. Patients with moderate hepatic impairment were more sensitive to rivaroxaban resulting in a steeper PK/PD relationship between concentration and PT. </w:t>
      </w:r>
    </w:p>
    <w:p w14:paraId="643AA5B4" w14:textId="57DB1177" w:rsidR="00DA0017" w:rsidRPr="00F411EF" w:rsidRDefault="00E07EE6" w:rsidP="00A4118A">
      <w:pPr>
        <w:rPr>
          <w:rFonts w:ascii="Times New Roman" w:hAnsi="Times New Roman" w:cs="Times New Roman"/>
          <w:lang w:val="en-ZA"/>
        </w:rPr>
      </w:pPr>
      <w:r w:rsidRPr="00B144DA">
        <w:rPr>
          <w:rFonts w:ascii="Times New Roman" w:hAnsi="Times New Roman" w:cs="Times New Roman"/>
          <w:lang w:val="en-ZA"/>
        </w:rPr>
        <w:t xml:space="preserve">Rivaroxaban </w:t>
      </w:r>
      <w:r w:rsidR="0088778B" w:rsidRPr="00B144DA">
        <w:rPr>
          <w:rFonts w:ascii="Times New Roman" w:hAnsi="Times New Roman" w:cs="Times New Roman"/>
          <w:lang w:val="en-ZA"/>
        </w:rPr>
        <w:t>is contraindicated in patients with hepatic disease associated with coagulopathy and clinically relevant bleeding risk, including cirrhotic patients with Child</w:t>
      </w:r>
      <w:r w:rsidR="002A3326" w:rsidRPr="00B144DA">
        <w:rPr>
          <w:rFonts w:ascii="Times New Roman" w:hAnsi="Times New Roman" w:cs="Times New Roman"/>
          <w:lang w:val="en-ZA"/>
        </w:rPr>
        <w:t>-</w:t>
      </w:r>
      <w:r w:rsidR="0088778B" w:rsidRPr="00B144DA">
        <w:rPr>
          <w:rFonts w:ascii="Times New Roman" w:hAnsi="Times New Roman" w:cs="Times New Roman"/>
          <w:lang w:val="en-ZA"/>
        </w:rPr>
        <w:t>Pugh</w:t>
      </w:r>
      <w:r w:rsidRPr="00B144DA">
        <w:rPr>
          <w:rFonts w:ascii="Times New Roman" w:hAnsi="Times New Roman" w:cs="Times New Roman"/>
          <w:lang w:val="en-ZA"/>
        </w:rPr>
        <w:t xml:space="preserve"> class</w:t>
      </w:r>
      <w:r w:rsidR="0088778B" w:rsidRPr="00B144DA">
        <w:rPr>
          <w:rFonts w:ascii="Times New Roman" w:hAnsi="Times New Roman" w:cs="Times New Roman"/>
          <w:lang w:val="en-ZA"/>
        </w:rPr>
        <w:t xml:space="preserve"> B and </w:t>
      </w:r>
      <w:r w:rsidR="002A3326" w:rsidRPr="00B144DA">
        <w:rPr>
          <w:rFonts w:ascii="Times New Roman" w:hAnsi="Times New Roman" w:cs="Times New Roman"/>
          <w:lang w:val="en-ZA"/>
        </w:rPr>
        <w:t xml:space="preserve">class </w:t>
      </w:r>
      <w:r w:rsidR="0088778B" w:rsidRPr="00B144DA">
        <w:rPr>
          <w:rFonts w:ascii="Times New Roman" w:hAnsi="Times New Roman" w:cs="Times New Roman"/>
          <w:lang w:val="en-ZA"/>
        </w:rPr>
        <w:t>C (</w:t>
      </w:r>
      <w:r w:rsidR="0088778B" w:rsidRPr="00F411EF">
        <w:rPr>
          <w:rFonts w:ascii="Times New Roman" w:hAnsi="Times New Roman" w:cs="Times New Roman"/>
          <w:lang w:val="en-ZA"/>
        </w:rPr>
        <w:t>see section 4.3).</w:t>
      </w:r>
    </w:p>
    <w:p w14:paraId="38F3D218" w14:textId="77777777" w:rsidR="00F5529B" w:rsidRPr="00F411EF" w:rsidRDefault="00F5529B" w:rsidP="00F5529B">
      <w:pPr>
        <w:jc w:val="right"/>
        <w:rPr>
          <w:rFonts w:ascii="Times New Roman" w:hAnsi="Times New Roman" w:cs="Times New Roman"/>
          <w:lang w:val="en-ZA"/>
        </w:rPr>
      </w:pPr>
    </w:p>
    <w:p w14:paraId="4500B3F9" w14:textId="77777777" w:rsidR="00DA0017" w:rsidRPr="00F411EF" w:rsidRDefault="0088778B" w:rsidP="00A4118A">
      <w:pPr>
        <w:rPr>
          <w:rFonts w:ascii="Times New Roman" w:hAnsi="Times New Roman" w:cs="Times New Roman"/>
          <w:lang w:val="en-ZA"/>
        </w:rPr>
      </w:pPr>
      <w:r w:rsidRPr="00F411EF">
        <w:rPr>
          <w:rStyle w:val="Heading6Char"/>
          <w:rFonts w:eastAsiaTheme="minorEastAsia"/>
        </w:rPr>
        <w:t>Renal impairment</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47051E6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There was an increase in rivaroxaban exposure correlated to decrease in renal function, as assessed via creatinine clearance measurements. In individuals with mild (creatinine clearance 50 - 80 ml/min), moderate (creatinine clearance 30 - 49 ml/min) and severe (creatinine clearance 15 - 29 ml/min) renal impairment, rivaroxaban plasma concentrations (AUC) were increased 1.4, 1.5 and </w:t>
      </w:r>
      <w:r w:rsidR="00F5529B" w:rsidRPr="00F411EF">
        <w:rPr>
          <w:rFonts w:ascii="Times New Roman" w:hAnsi="Times New Roman" w:cs="Times New Roman"/>
          <w:lang w:val="en-ZA"/>
        </w:rPr>
        <w:t>1.6-fold</w:t>
      </w:r>
      <w:r w:rsidRPr="00F411EF">
        <w:rPr>
          <w:rFonts w:ascii="Times New Roman" w:hAnsi="Times New Roman" w:cs="Times New Roman"/>
          <w:lang w:val="en-ZA"/>
        </w:rPr>
        <w:t xml:space="preserve"> respectively. Corresponding increases in pharmacodynamic effects were more pronounced. In individuals with mild, </w:t>
      </w:r>
      <w:proofErr w:type="gramStart"/>
      <w:r w:rsidRPr="00F411EF">
        <w:rPr>
          <w:rFonts w:ascii="Times New Roman" w:hAnsi="Times New Roman" w:cs="Times New Roman"/>
          <w:lang w:val="en-ZA"/>
        </w:rPr>
        <w:t>moderate</w:t>
      </w:r>
      <w:proofErr w:type="gramEnd"/>
      <w:r w:rsidRPr="00F411EF">
        <w:rPr>
          <w:rFonts w:ascii="Times New Roman" w:hAnsi="Times New Roman" w:cs="Times New Roman"/>
          <w:lang w:val="en-ZA"/>
        </w:rPr>
        <w:t xml:space="preserve"> and severe renal impairment the overall inhibition of factor </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activity was increased by a factor of 1.5, 1.9 and 2.0 respectively as compared to healthy volunteers; prolongation of PT was </w:t>
      </w:r>
      <w:r w:rsidRPr="00F411EF">
        <w:rPr>
          <w:rFonts w:ascii="Times New Roman" w:hAnsi="Times New Roman" w:cs="Times New Roman"/>
          <w:lang w:val="en-ZA"/>
        </w:rPr>
        <w:lastRenderedPageBreak/>
        <w:t>similarly increased by a factor of 1.3, 2.2 and 2.4 respectively. There are no data in patients with creatinine clearance &lt; 15 ml/min.</w:t>
      </w:r>
    </w:p>
    <w:p w14:paraId="2A6CA2D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Due to the high plasma protein binding rivaroxaban is not expected to be dialysable.</w:t>
      </w:r>
    </w:p>
    <w:p w14:paraId="24B1211A" w14:textId="769E3022"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Use is not recommended in patients with creatinine clearance &lt; 15 ml/min.</w:t>
      </w:r>
      <w:r w:rsidR="002A3326" w:rsidRPr="00F411EF">
        <w:rPr>
          <w:rFonts w:ascii="Times New Roman" w:hAnsi="Times New Roman" w:cs="Times New Roman"/>
          <w:lang w:val="en-ZA"/>
        </w:rPr>
        <w:t xml:space="preserve"> </w:t>
      </w:r>
      <w:r w:rsidR="002A3326" w:rsidRPr="00B144DA">
        <w:rPr>
          <w:rFonts w:ascii="Times New Roman" w:hAnsi="Times New Roman" w:cs="Times New Roman"/>
          <w:lang w:val="en-ZA"/>
        </w:rPr>
        <w:t>Rivaroxaban</w:t>
      </w:r>
      <w:r w:rsidRPr="00B144DA">
        <w:rPr>
          <w:rFonts w:ascii="Times New Roman" w:hAnsi="Times New Roman" w:cs="Times New Roman"/>
          <w:lang w:val="en-ZA"/>
        </w:rPr>
        <w:t xml:space="preserve"> </w:t>
      </w:r>
      <w:r w:rsidRPr="00F411EF">
        <w:rPr>
          <w:rFonts w:ascii="Times New Roman" w:hAnsi="Times New Roman" w:cs="Times New Roman"/>
          <w:lang w:val="en-ZA"/>
        </w:rPr>
        <w:t>is to be used with caution in patients with creatinine clearance 15 - 29 ml/min (see section 4.4).</w:t>
      </w:r>
    </w:p>
    <w:p w14:paraId="3A4F9EFD" w14:textId="77777777" w:rsidR="00F5529B" w:rsidRPr="00F411EF" w:rsidRDefault="00F5529B" w:rsidP="004001A9">
      <w:pPr>
        <w:ind w:left="0" w:firstLine="0"/>
        <w:rPr>
          <w:rFonts w:ascii="Times New Roman" w:hAnsi="Times New Roman" w:cs="Times New Roman"/>
          <w:lang w:val="en-ZA"/>
        </w:rPr>
      </w:pPr>
    </w:p>
    <w:p w14:paraId="765C8BF0"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Pharmacokinetic/pharmacodynamic relationship</w:t>
      </w:r>
      <w:r w:rsidR="00DB0E0C" w:rsidRPr="00F411EF">
        <w:rPr>
          <w:rStyle w:val="Heading3Char"/>
          <w:rFonts w:eastAsiaTheme="minorEastAsia"/>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577171BE"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The pharmacokinetic/pharmacodynamic (PK/PD) relationship between rivaroxaban plasma concentration and several PD endpoints (factor-</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inhibition, PT, </w:t>
      </w:r>
      <w:proofErr w:type="spellStart"/>
      <w:r w:rsidRPr="00F411EF">
        <w:rPr>
          <w:rFonts w:ascii="Times New Roman" w:hAnsi="Times New Roman" w:cs="Times New Roman"/>
          <w:lang w:val="en-ZA"/>
        </w:rPr>
        <w:t>aPTT</w:t>
      </w:r>
      <w:proofErr w:type="spellEnd"/>
      <w:r w:rsidRPr="00F411EF">
        <w:rPr>
          <w:rFonts w:ascii="Times New Roman" w:hAnsi="Times New Roman" w:cs="Times New Roman"/>
          <w:lang w:val="en-ZA"/>
        </w:rPr>
        <w:t xml:space="preserve">, </w:t>
      </w:r>
      <w:proofErr w:type="spellStart"/>
      <w:r w:rsidRPr="00F411EF">
        <w:rPr>
          <w:rFonts w:ascii="Times New Roman" w:hAnsi="Times New Roman" w:cs="Times New Roman"/>
          <w:lang w:val="en-ZA"/>
        </w:rPr>
        <w:t>Heptest</w:t>
      </w:r>
      <w:proofErr w:type="spellEnd"/>
      <w:r w:rsidRPr="00F411EF">
        <w:rPr>
          <w:rFonts w:ascii="Times New Roman" w:hAnsi="Times New Roman" w:cs="Times New Roman"/>
          <w:lang w:val="en-ZA"/>
        </w:rPr>
        <w:t>) has been evaluated after administration of a wide range of doses (5 - 30 mg twice a day). The relationship between rivaroxaban concentration and factor-</w:t>
      </w:r>
      <w:proofErr w:type="spellStart"/>
      <w:r w:rsidRPr="00F411EF">
        <w:rPr>
          <w:rFonts w:ascii="Times New Roman" w:hAnsi="Times New Roman" w:cs="Times New Roman"/>
          <w:lang w:val="en-ZA"/>
        </w:rPr>
        <w:t>Xa</w:t>
      </w:r>
      <w:proofErr w:type="spellEnd"/>
      <w:r w:rsidRPr="00F411EF">
        <w:rPr>
          <w:rFonts w:ascii="Times New Roman" w:hAnsi="Times New Roman" w:cs="Times New Roman"/>
          <w:lang w:val="en-ZA"/>
        </w:rPr>
        <w:t xml:space="preserve"> activity was best described by an Emax model. For PT, the linear intercept model generally described the data better. Depending on the different PT reagents used, the slope differed considerably. When </w:t>
      </w:r>
      <w:proofErr w:type="spellStart"/>
      <w:r w:rsidRPr="00F411EF">
        <w:rPr>
          <w:rFonts w:ascii="Times New Roman" w:hAnsi="Times New Roman" w:cs="Times New Roman"/>
          <w:lang w:val="en-ZA"/>
        </w:rPr>
        <w:t>Neoplastin</w:t>
      </w:r>
      <w:proofErr w:type="spellEnd"/>
      <w:r w:rsidRPr="00F411EF">
        <w:rPr>
          <w:rFonts w:ascii="Times New Roman" w:hAnsi="Times New Roman" w:cs="Times New Roman"/>
          <w:lang w:val="en-ZA"/>
        </w:rPr>
        <w:t xml:space="preserve"> PT was used, baseline PT was about 13 s and the slope was around 3 to 4 s</w:t>
      </w:r>
      <w:proofErr w:type="gramStart"/>
      <w:r w:rsidRPr="00F411EF">
        <w:rPr>
          <w:rFonts w:ascii="Times New Roman" w:hAnsi="Times New Roman" w:cs="Times New Roman"/>
          <w:lang w:val="en-ZA"/>
        </w:rPr>
        <w:t>/(</w:t>
      </w:r>
      <w:proofErr w:type="gramEnd"/>
      <w:r w:rsidRPr="00F411EF">
        <w:rPr>
          <w:rFonts w:ascii="Times New Roman" w:hAnsi="Times New Roman" w:cs="Times New Roman"/>
          <w:lang w:val="en-ZA"/>
        </w:rPr>
        <w:t xml:space="preserve">100 </w:t>
      </w:r>
      <w:proofErr w:type="spellStart"/>
      <w:r w:rsidRPr="00F411EF">
        <w:rPr>
          <w:rFonts w:ascii="Times New Roman" w:hAnsi="Times New Roman" w:cs="Times New Roman"/>
          <w:lang w:val="en-ZA"/>
        </w:rPr>
        <w:t>mcgl</w:t>
      </w:r>
      <w:proofErr w:type="spellEnd"/>
      <w:r w:rsidRPr="00F411EF">
        <w:rPr>
          <w:rFonts w:ascii="Times New Roman" w:hAnsi="Times New Roman" w:cs="Times New Roman"/>
          <w:lang w:val="en-ZA"/>
        </w:rPr>
        <w:t xml:space="preserve">). The results of the PK/PD analyses in Phase II and III were consistent with the data established in healthy subjects. </w:t>
      </w:r>
    </w:p>
    <w:p w14:paraId="36257418" w14:textId="77777777" w:rsidR="006A0B2E" w:rsidRPr="00F411EF" w:rsidRDefault="006A0B2E" w:rsidP="00A4118A">
      <w:pPr>
        <w:rPr>
          <w:rFonts w:ascii="Times New Roman" w:hAnsi="Times New Roman" w:cs="Times New Roman"/>
          <w:lang w:val="en-ZA"/>
        </w:rPr>
      </w:pPr>
    </w:p>
    <w:p w14:paraId="55E3900A" w14:textId="77777777" w:rsidR="00DA0017" w:rsidRPr="00F411EF" w:rsidRDefault="0088778B" w:rsidP="00A4118A">
      <w:pPr>
        <w:rPr>
          <w:rFonts w:ascii="Times New Roman" w:hAnsi="Times New Roman" w:cs="Times New Roman"/>
          <w:lang w:val="en-ZA"/>
        </w:rPr>
      </w:pPr>
      <w:r w:rsidRPr="00F411EF">
        <w:rPr>
          <w:rStyle w:val="Heading3Char"/>
          <w:rFonts w:eastAsiaTheme="minorEastAsia"/>
          <w:lang w:val="en-ZA"/>
        </w:rPr>
        <w:t>Paediatric population</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1619A8E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Safety and efficacy have not been established for children and adolescents up to 18 years. </w:t>
      </w:r>
    </w:p>
    <w:p w14:paraId="1F135BF1" w14:textId="0DA95F41" w:rsidR="009E5880" w:rsidRDefault="009E5880" w:rsidP="009E5880">
      <w:pPr>
        <w:jc w:val="right"/>
        <w:rPr>
          <w:rFonts w:ascii="Times New Roman" w:hAnsi="Times New Roman" w:cs="Times New Roman"/>
          <w:lang w:val="en-ZA"/>
        </w:rPr>
      </w:pPr>
    </w:p>
    <w:p w14:paraId="35B8016D" w14:textId="77777777" w:rsidR="00725F5B" w:rsidRPr="00F411EF" w:rsidRDefault="00725F5B" w:rsidP="009E5880">
      <w:pPr>
        <w:jc w:val="right"/>
        <w:rPr>
          <w:rFonts w:ascii="Times New Roman" w:hAnsi="Times New Roman" w:cs="Times New Roman"/>
          <w:lang w:val="en-ZA"/>
        </w:rPr>
      </w:pPr>
    </w:p>
    <w:p w14:paraId="7E2CA2C0" w14:textId="4F0AE931" w:rsidR="00DA0017" w:rsidRPr="00F411EF" w:rsidRDefault="0088778B" w:rsidP="006A0B2E">
      <w:pPr>
        <w:pStyle w:val="Heading2"/>
        <w:rPr>
          <w:rFonts w:ascii="Times New Roman" w:hAnsi="Times New Roman" w:cs="Times New Roman"/>
          <w:lang w:val="en-ZA"/>
        </w:rPr>
      </w:pPr>
      <w:r w:rsidRPr="00F411EF">
        <w:rPr>
          <w:rFonts w:ascii="Times New Roman" w:hAnsi="Times New Roman" w:cs="Times New Roman"/>
          <w:lang w:val="en-ZA"/>
        </w:rPr>
        <w:t>Preclinical safety data</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116C916B" w14:textId="77777777" w:rsidR="006A0B2E" w:rsidRPr="00F411EF" w:rsidRDefault="006A0B2E" w:rsidP="00A4118A">
      <w:pPr>
        <w:rPr>
          <w:rFonts w:ascii="Times New Roman" w:hAnsi="Times New Roman" w:cs="Times New Roman"/>
          <w:lang w:val="en-ZA"/>
        </w:rPr>
      </w:pPr>
    </w:p>
    <w:p w14:paraId="0D137E7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Non-clinical data reveal no special hazard for humans based on conventional studies of safety pharmacology, single dose toxicity, phototoxicity, genotoxicity, carcinogenic </w:t>
      </w:r>
      <w:proofErr w:type="gramStart"/>
      <w:r w:rsidRPr="00F411EF">
        <w:rPr>
          <w:rFonts w:ascii="Times New Roman" w:hAnsi="Times New Roman" w:cs="Times New Roman"/>
          <w:lang w:val="en-ZA"/>
        </w:rPr>
        <w:t>potential</w:t>
      </w:r>
      <w:proofErr w:type="gramEnd"/>
      <w:r w:rsidRPr="00F411EF">
        <w:rPr>
          <w:rFonts w:ascii="Times New Roman" w:hAnsi="Times New Roman" w:cs="Times New Roman"/>
          <w:lang w:val="en-ZA"/>
        </w:rPr>
        <w:t xml:space="preserve"> and juvenile toxicity.</w:t>
      </w:r>
    </w:p>
    <w:p w14:paraId="3FE7E88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Effects observed in repeat-dose toxicity studies were mainly due to the exaggerated pharmacodynamic activity of rivaroxaban. In rats, increased IgG and IgA plasma levels were seen at clinically relevant exposure levels.</w:t>
      </w:r>
    </w:p>
    <w:p w14:paraId="3ED09DE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In rats, no effects on male or female fertility were seen. Animal studies have shown reproductive toxicity related to the pharmacological mode of action of rivaroxaban (</w:t>
      </w:r>
      <w:proofErr w:type="gramStart"/>
      <w:r w:rsidRPr="00F411EF">
        <w:rPr>
          <w:rFonts w:ascii="Times New Roman" w:hAnsi="Times New Roman" w:cs="Times New Roman"/>
          <w:lang w:val="en-ZA"/>
        </w:rPr>
        <w:t>e.g.</w:t>
      </w:r>
      <w:proofErr w:type="gramEnd"/>
      <w:r w:rsidRPr="00F411EF">
        <w:rPr>
          <w:rFonts w:ascii="Times New Roman" w:hAnsi="Times New Roman" w:cs="Times New Roman"/>
          <w:lang w:val="en-ZA"/>
        </w:rPr>
        <w:t xml:space="preserve"> haemorrhagic complications). Embryo-foetal toxicity (post-implantation loss, retarded/progressed ossification, hepatic multiple </w:t>
      </w:r>
      <w:proofErr w:type="gramStart"/>
      <w:r w:rsidRPr="00F411EF">
        <w:rPr>
          <w:rFonts w:ascii="Times New Roman" w:hAnsi="Times New Roman" w:cs="Times New Roman"/>
          <w:lang w:val="en-ZA"/>
        </w:rPr>
        <w:t>light coloured</w:t>
      </w:r>
      <w:proofErr w:type="gramEnd"/>
      <w:r w:rsidRPr="00F411EF">
        <w:rPr>
          <w:rFonts w:ascii="Times New Roman" w:hAnsi="Times New Roman" w:cs="Times New Roman"/>
          <w:lang w:val="en-ZA"/>
        </w:rPr>
        <w:t xml:space="preserve"> spots) and an increased incidence of common malformations as well as placental changes were observed at clinically relevant plasma concentrations. In the pre- and postnatal study in rats, reduced viability of the offspring was observed at doses that were toxic to the dams.</w:t>
      </w:r>
    </w:p>
    <w:p w14:paraId="64472B84" w14:textId="77777777" w:rsidR="006A0B2E" w:rsidRPr="00F411EF" w:rsidRDefault="006A0B2E" w:rsidP="00A4118A">
      <w:pPr>
        <w:rPr>
          <w:rFonts w:ascii="Times New Roman" w:hAnsi="Times New Roman" w:cs="Times New Roman"/>
          <w:lang w:val="en-ZA"/>
        </w:rPr>
      </w:pPr>
    </w:p>
    <w:p w14:paraId="195D5D6B" w14:textId="6F1B9101" w:rsidR="006A0B2E" w:rsidRDefault="006A0B2E" w:rsidP="00A4118A">
      <w:pPr>
        <w:rPr>
          <w:rFonts w:ascii="Times New Roman" w:hAnsi="Times New Roman" w:cs="Times New Roman"/>
          <w:lang w:val="en-ZA"/>
        </w:rPr>
      </w:pPr>
    </w:p>
    <w:p w14:paraId="0F96CE79" w14:textId="77777777" w:rsidR="00725F5B" w:rsidRPr="00F411EF" w:rsidRDefault="00725F5B" w:rsidP="00A4118A">
      <w:pPr>
        <w:rPr>
          <w:rFonts w:ascii="Times New Roman" w:hAnsi="Times New Roman" w:cs="Times New Roman"/>
          <w:lang w:val="en-ZA"/>
        </w:rPr>
      </w:pPr>
    </w:p>
    <w:p w14:paraId="2DD58C04" w14:textId="77777777" w:rsidR="00DA0017" w:rsidRPr="00F411EF" w:rsidRDefault="0088778B" w:rsidP="006A0B2E">
      <w:pPr>
        <w:pStyle w:val="Heading1"/>
        <w:rPr>
          <w:rFonts w:ascii="Times New Roman" w:hAnsi="Times New Roman" w:cs="Times New Roman"/>
          <w:lang w:val="en-ZA"/>
        </w:rPr>
      </w:pPr>
      <w:r w:rsidRPr="00F411EF">
        <w:rPr>
          <w:rFonts w:ascii="Times New Roman" w:hAnsi="Times New Roman" w:cs="Times New Roman"/>
          <w:lang w:val="en-ZA"/>
        </w:rPr>
        <w:t>PHARMACEUTICAL PARTICULARS</w:t>
      </w:r>
    </w:p>
    <w:p w14:paraId="74694D7E" w14:textId="77777777" w:rsidR="006A0B2E" w:rsidRPr="00F411EF" w:rsidRDefault="006A0B2E" w:rsidP="00A4118A">
      <w:pPr>
        <w:rPr>
          <w:rFonts w:ascii="Times New Roman" w:hAnsi="Times New Roman" w:cs="Times New Roman"/>
          <w:lang w:val="en-ZA"/>
        </w:rPr>
      </w:pPr>
    </w:p>
    <w:p w14:paraId="06CEC507" w14:textId="77777777" w:rsidR="00DA0017" w:rsidRPr="00F411EF" w:rsidRDefault="0088778B" w:rsidP="006A0B2E">
      <w:pPr>
        <w:pStyle w:val="Heading2"/>
        <w:rPr>
          <w:rFonts w:ascii="Times New Roman" w:hAnsi="Times New Roman" w:cs="Times New Roman"/>
          <w:lang w:val="en-ZA"/>
        </w:rPr>
      </w:pPr>
      <w:r w:rsidRPr="00F411EF">
        <w:rPr>
          <w:rFonts w:ascii="Times New Roman" w:hAnsi="Times New Roman" w:cs="Times New Roman"/>
          <w:lang w:val="en-ZA"/>
        </w:rPr>
        <w:t>List of excipients</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71DD9AF0"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Microcrystalline cellulose</w:t>
      </w:r>
    </w:p>
    <w:p w14:paraId="5D8DDAD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Croscarmellose sodium</w:t>
      </w:r>
    </w:p>
    <w:p w14:paraId="2611CC2B"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Lactose monohydrate</w:t>
      </w:r>
    </w:p>
    <w:p w14:paraId="13D24179"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Hypromellose 2910</w:t>
      </w:r>
    </w:p>
    <w:p w14:paraId="04268D1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Sodium </w:t>
      </w:r>
      <w:proofErr w:type="spellStart"/>
      <w:r w:rsidRPr="00F411EF">
        <w:rPr>
          <w:rFonts w:ascii="Times New Roman" w:hAnsi="Times New Roman" w:cs="Times New Roman"/>
          <w:lang w:val="en-ZA"/>
        </w:rPr>
        <w:t>laurilsulphate</w:t>
      </w:r>
      <w:proofErr w:type="spellEnd"/>
    </w:p>
    <w:p w14:paraId="56002FF4" w14:textId="77777777" w:rsidR="005C3E40"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Magnesium stearate</w:t>
      </w:r>
    </w:p>
    <w:p w14:paraId="603C9A1A"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Macrogol 3350</w:t>
      </w:r>
    </w:p>
    <w:p w14:paraId="0FF0B7F5"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Titanium dioxide (E 171)</w:t>
      </w:r>
    </w:p>
    <w:p w14:paraId="20CDE3AF"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Iron oxide yellow (E 172)</w:t>
      </w:r>
    </w:p>
    <w:p w14:paraId="15A47476" w14:textId="77777777" w:rsidR="005C3E40" w:rsidRPr="00F411EF" w:rsidRDefault="005C3E40" w:rsidP="00A4118A">
      <w:pPr>
        <w:rPr>
          <w:rFonts w:ascii="Times New Roman" w:hAnsi="Times New Roman" w:cs="Times New Roman"/>
          <w:lang w:val="en-ZA"/>
        </w:rPr>
      </w:pPr>
    </w:p>
    <w:p w14:paraId="61149C12" w14:textId="77777777" w:rsidR="006A0B2E" w:rsidRPr="00F411EF" w:rsidRDefault="005C3E40" w:rsidP="006A0B2E">
      <w:pPr>
        <w:pStyle w:val="Heading2"/>
        <w:rPr>
          <w:rFonts w:ascii="Times New Roman" w:hAnsi="Times New Roman" w:cs="Times New Roman"/>
          <w:lang w:val="en-ZA"/>
        </w:rPr>
      </w:pPr>
      <w:r w:rsidRPr="00F411EF">
        <w:rPr>
          <w:rFonts w:ascii="Times New Roman" w:hAnsi="Times New Roman" w:cs="Times New Roman"/>
          <w:lang w:val="en-ZA"/>
        </w:rPr>
        <w:lastRenderedPageBreak/>
        <w:t>Incompatibilities</w:t>
      </w:r>
      <w:r w:rsidR="0088778B" w:rsidRPr="00F411EF">
        <w:rPr>
          <w:rFonts w:ascii="Times New Roman" w:hAnsi="Times New Roman" w:cs="Times New Roman"/>
          <w:lang w:val="en-ZA"/>
        </w:rPr>
        <w:tab/>
      </w:r>
    </w:p>
    <w:p w14:paraId="6EB44A22" w14:textId="77777777" w:rsidR="006A0B2E" w:rsidRPr="00F411EF" w:rsidRDefault="006A0B2E" w:rsidP="00A4118A">
      <w:pPr>
        <w:rPr>
          <w:rFonts w:ascii="Times New Roman" w:hAnsi="Times New Roman" w:cs="Times New Roman"/>
          <w:lang w:val="en-ZA"/>
        </w:rPr>
      </w:pPr>
    </w:p>
    <w:p w14:paraId="158CF443"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Not applicable.</w:t>
      </w:r>
    </w:p>
    <w:p w14:paraId="5B837632" w14:textId="77777777" w:rsidR="006A0B2E" w:rsidRPr="00F411EF" w:rsidRDefault="006A0B2E" w:rsidP="00A4118A">
      <w:pPr>
        <w:rPr>
          <w:rFonts w:ascii="Times New Roman" w:hAnsi="Times New Roman" w:cs="Times New Roman"/>
          <w:lang w:val="en-ZA"/>
        </w:rPr>
      </w:pPr>
    </w:p>
    <w:p w14:paraId="5D5A3D6B" w14:textId="77777777" w:rsidR="00DA0017" w:rsidRPr="00F411EF" w:rsidRDefault="0088778B" w:rsidP="006A0B2E">
      <w:pPr>
        <w:pStyle w:val="Heading2"/>
        <w:rPr>
          <w:rFonts w:ascii="Times New Roman" w:hAnsi="Times New Roman" w:cs="Times New Roman"/>
          <w:lang w:val="en-ZA"/>
        </w:rPr>
      </w:pPr>
      <w:r w:rsidRPr="00F411EF">
        <w:rPr>
          <w:rFonts w:ascii="Times New Roman" w:hAnsi="Times New Roman" w:cs="Times New Roman"/>
          <w:lang w:val="en-ZA"/>
        </w:rPr>
        <w:t>Shelf life</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3081A3D6"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3 years</w:t>
      </w:r>
    </w:p>
    <w:p w14:paraId="787715B1" w14:textId="77777777" w:rsidR="005C3E40" w:rsidRPr="00F411EF" w:rsidRDefault="005C3E40" w:rsidP="00A4118A">
      <w:pPr>
        <w:rPr>
          <w:rFonts w:ascii="Times New Roman" w:hAnsi="Times New Roman" w:cs="Times New Roman"/>
          <w:lang w:val="en-ZA"/>
        </w:rPr>
      </w:pPr>
    </w:p>
    <w:p w14:paraId="0B88160C" w14:textId="77777777" w:rsidR="00DA0017" w:rsidRPr="00F411EF" w:rsidRDefault="0088778B" w:rsidP="006A0B2E">
      <w:pPr>
        <w:pStyle w:val="Heading2"/>
        <w:rPr>
          <w:rFonts w:ascii="Times New Roman" w:hAnsi="Times New Roman" w:cs="Times New Roman"/>
          <w:lang w:val="en-ZA"/>
        </w:rPr>
      </w:pPr>
      <w:r w:rsidRPr="00F411EF">
        <w:rPr>
          <w:rFonts w:ascii="Times New Roman" w:hAnsi="Times New Roman" w:cs="Times New Roman"/>
          <w:lang w:val="en-ZA"/>
        </w:rPr>
        <w:t>Special precautions for storage</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2D5D6049" w14:textId="77777777" w:rsidR="007F3679" w:rsidRPr="00F411EF" w:rsidRDefault="007F3679" w:rsidP="00A4118A">
      <w:pPr>
        <w:rPr>
          <w:rFonts w:ascii="Times New Roman" w:hAnsi="Times New Roman" w:cs="Times New Roman"/>
          <w:lang w:val="en-ZA"/>
        </w:rPr>
      </w:pPr>
      <w:bookmarkStart w:id="1" w:name="_Hlk18676757"/>
    </w:p>
    <w:p w14:paraId="09142D61" w14:textId="6C239D7B" w:rsidR="006A0B2E" w:rsidRPr="00F411EF" w:rsidRDefault="00704B84" w:rsidP="00A4118A">
      <w:pPr>
        <w:rPr>
          <w:rFonts w:ascii="Times New Roman" w:hAnsi="Times New Roman" w:cs="Times New Roman"/>
          <w:lang w:val="en-ZA"/>
        </w:rPr>
      </w:pPr>
      <w:r w:rsidRPr="00F411EF">
        <w:rPr>
          <w:rFonts w:ascii="Times New Roman" w:hAnsi="Times New Roman" w:cs="Times New Roman"/>
          <w:lang w:val="en-ZA"/>
        </w:rPr>
        <w:t xml:space="preserve">Store at or below 30 °C. </w:t>
      </w:r>
    </w:p>
    <w:p w14:paraId="661D9DCE" w14:textId="77777777" w:rsidR="006A0B2E" w:rsidRPr="00F411EF" w:rsidRDefault="00347194" w:rsidP="00A4118A">
      <w:pPr>
        <w:rPr>
          <w:rFonts w:ascii="Times New Roman" w:hAnsi="Times New Roman" w:cs="Times New Roman"/>
          <w:lang w:val="en-ZA"/>
        </w:rPr>
      </w:pPr>
      <w:r w:rsidRPr="00F411EF">
        <w:rPr>
          <w:rFonts w:ascii="Times New Roman" w:hAnsi="Times New Roman" w:cs="Times New Roman"/>
          <w:lang w:val="en-ZA"/>
        </w:rPr>
        <w:t>Protect</w:t>
      </w:r>
      <w:r w:rsidR="00E32610" w:rsidRPr="00F411EF">
        <w:rPr>
          <w:rFonts w:ascii="Times New Roman" w:hAnsi="Times New Roman" w:cs="Times New Roman"/>
          <w:lang w:val="en-ZA"/>
        </w:rPr>
        <w:t xml:space="preserve"> from light and moisture. </w:t>
      </w:r>
    </w:p>
    <w:p w14:paraId="193BD130" w14:textId="77777777" w:rsidR="00704B84" w:rsidRPr="00F411EF" w:rsidRDefault="00704B84" w:rsidP="00A4118A">
      <w:pPr>
        <w:rPr>
          <w:rFonts w:ascii="Times New Roman" w:hAnsi="Times New Roman" w:cs="Times New Roman"/>
          <w:lang w:val="en-ZA"/>
        </w:rPr>
      </w:pPr>
      <w:r w:rsidRPr="00F411EF">
        <w:rPr>
          <w:rFonts w:ascii="Times New Roman" w:hAnsi="Times New Roman" w:cs="Times New Roman"/>
          <w:lang w:val="en-ZA"/>
        </w:rPr>
        <w:t>Keep blister strips in the original carton until use.</w:t>
      </w:r>
    </w:p>
    <w:p w14:paraId="26D4E0C0" w14:textId="77777777" w:rsidR="006A0B2E" w:rsidRPr="00F411EF" w:rsidRDefault="006A0B2E" w:rsidP="00A4118A">
      <w:pPr>
        <w:rPr>
          <w:rFonts w:ascii="Times New Roman" w:hAnsi="Times New Roman" w:cs="Times New Roman"/>
          <w:lang w:val="en-ZA"/>
        </w:rPr>
      </w:pPr>
    </w:p>
    <w:bookmarkEnd w:id="1"/>
    <w:p w14:paraId="4FBEF613" w14:textId="77777777" w:rsidR="00DA0017" w:rsidRPr="00F411EF" w:rsidRDefault="0088778B" w:rsidP="006A0B2E">
      <w:pPr>
        <w:pStyle w:val="Heading2"/>
        <w:rPr>
          <w:rFonts w:ascii="Times New Roman" w:hAnsi="Times New Roman" w:cs="Times New Roman"/>
          <w:lang w:val="en-ZA"/>
        </w:rPr>
      </w:pPr>
      <w:r w:rsidRPr="00F411EF">
        <w:rPr>
          <w:rFonts w:ascii="Times New Roman" w:hAnsi="Times New Roman" w:cs="Times New Roman"/>
          <w:lang w:val="en-ZA"/>
        </w:rPr>
        <w:t>Nature and contents of container</w:t>
      </w:r>
    </w:p>
    <w:p w14:paraId="40F523ED" w14:textId="77777777" w:rsidR="007F3679" w:rsidRPr="00F411EF" w:rsidRDefault="007F3679" w:rsidP="00A4118A">
      <w:pPr>
        <w:rPr>
          <w:rFonts w:ascii="Times New Roman" w:hAnsi="Times New Roman" w:cs="Times New Roman"/>
          <w:lang w:val="en-ZA"/>
        </w:rPr>
      </w:pPr>
    </w:p>
    <w:p w14:paraId="65382D51" w14:textId="0649314E"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 xml:space="preserve">PP/Aluminium foil blisters in cartons of </w:t>
      </w:r>
      <w:bookmarkStart w:id="2" w:name="_Hlk18591146"/>
      <w:r w:rsidRPr="00F411EF">
        <w:rPr>
          <w:rFonts w:ascii="Times New Roman" w:hAnsi="Times New Roman" w:cs="Times New Roman"/>
          <w:lang w:val="en-ZA"/>
        </w:rPr>
        <w:t xml:space="preserve">14, 20, 28, 30, 56, 60, 98, 168 or 196 film-coated tablets </w:t>
      </w:r>
      <w:bookmarkEnd w:id="2"/>
      <w:r w:rsidRPr="00F411EF">
        <w:rPr>
          <w:rFonts w:ascii="Times New Roman" w:hAnsi="Times New Roman" w:cs="Times New Roman"/>
          <w:lang w:val="en-ZA"/>
        </w:rPr>
        <w:t>or perforated unit dose blisters in cartons of 10 x 1 or 100 x 1 or in multipacks containing 100 (10 packs of 10 x 1) film-coated tablets.</w:t>
      </w:r>
    </w:p>
    <w:p w14:paraId="372F67F3" w14:textId="77777777" w:rsidR="00DA0017" w:rsidRPr="00F411EF" w:rsidRDefault="00DB0E0C" w:rsidP="00A4118A">
      <w:pPr>
        <w:rPr>
          <w:rFonts w:ascii="Times New Roman" w:hAnsi="Times New Roman" w:cs="Times New Roman"/>
          <w:lang w:val="en-ZA"/>
        </w:rPr>
      </w:pPr>
      <w:r w:rsidRPr="00F411EF">
        <w:rPr>
          <w:rFonts w:ascii="Times New Roman" w:hAnsi="Times New Roman" w:cs="Times New Roman"/>
          <w:lang w:val="en-ZA"/>
        </w:rPr>
        <w:t xml:space="preserve"> </w:t>
      </w:r>
      <w:r w:rsidR="00923F52" w:rsidRPr="00F411EF">
        <w:rPr>
          <w:rFonts w:ascii="Times New Roman" w:hAnsi="Times New Roman" w:cs="Times New Roman"/>
          <w:lang w:val="en-ZA"/>
        </w:rPr>
        <w:t>(</w:t>
      </w:r>
      <w:r w:rsidR="0088778B" w:rsidRPr="00F411EF">
        <w:rPr>
          <w:rFonts w:ascii="Times New Roman" w:hAnsi="Times New Roman" w:cs="Times New Roman"/>
          <w:lang w:val="en-ZA"/>
        </w:rPr>
        <w:t>Not all pack sizes may be marketed</w:t>
      </w:r>
      <w:r w:rsidR="00923F52" w:rsidRPr="00F411EF">
        <w:rPr>
          <w:rFonts w:ascii="Times New Roman" w:hAnsi="Times New Roman" w:cs="Times New Roman"/>
          <w:lang w:val="en-ZA"/>
        </w:rPr>
        <w:t>).</w:t>
      </w:r>
    </w:p>
    <w:p w14:paraId="30B3A1DB" w14:textId="77777777" w:rsidR="006A0B2E" w:rsidRPr="00F411EF" w:rsidRDefault="006A0B2E" w:rsidP="00A4118A">
      <w:pPr>
        <w:rPr>
          <w:rFonts w:ascii="Times New Roman" w:hAnsi="Times New Roman" w:cs="Times New Roman"/>
          <w:lang w:val="en-ZA"/>
        </w:rPr>
      </w:pPr>
    </w:p>
    <w:p w14:paraId="76551A75" w14:textId="77777777" w:rsidR="00DA0017" w:rsidRPr="00F411EF" w:rsidRDefault="0088778B" w:rsidP="006A0B2E">
      <w:pPr>
        <w:pStyle w:val="Heading2"/>
        <w:rPr>
          <w:rFonts w:ascii="Times New Roman" w:hAnsi="Times New Roman" w:cs="Times New Roman"/>
          <w:lang w:val="en-ZA"/>
        </w:rPr>
      </w:pPr>
      <w:r w:rsidRPr="00F411EF">
        <w:rPr>
          <w:rFonts w:ascii="Times New Roman" w:hAnsi="Times New Roman" w:cs="Times New Roman"/>
          <w:lang w:val="en-ZA"/>
        </w:rPr>
        <w:t>Special precautions for disposal</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39E4FAC8" w14:textId="77777777" w:rsidR="006A0B2E" w:rsidRPr="00F411EF" w:rsidRDefault="006A0B2E" w:rsidP="00A4118A">
      <w:pPr>
        <w:rPr>
          <w:rFonts w:ascii="Times New Roman" w:hAnsi="Times New Roman" w:cs="Times New Roman"/>
          <w:lang w:val="en-ZA"/>
        </w:rPr>
      </w:pPr>
    </w:p>
    <w:p w14:paraId="2075A34C" w14:textId="77777777" w:rsidR="00DA0017" w:rsidRPr="00F411EF" w:rsidRDefault="0088778B" w:rsidP="00A4118A">
      <w:pPr>
        <w:rPr>
          <w:rFonts w:ascii="Times New Roman" w:hAnsi="Times New Roman" w:cs="Times New Roman"/>
          <w:lang w:val="en-ZA"/>
        </w:rPr>
      </w:pPr>
      <w:r w:rsidRPr="00F411EF">
        <w:rPr>
          <w:rFonts w:ascii="Times New Roman" w:hAnsi="Times New Roman" w:cs="Times New Roman"/>
          <w:lang w:val="en-ZA"/>
        </w:rPr>
        <w:t>Any unused medicin</w:t>
      </w:r>
      <w:r w:rsidR="00EE33DC" w:rsidRPr="00F411EF">
        <w:rPr>
          <w:rFonts w:ascii="Times New Roman" w:hAnsi="Times New Roman" w:cs="Times New Roman"/>
          <w:lang w:val="en-ZA"/>
        </w:rPr>
        <w:t xml:space="preserve">es </w:t>
      </w:r>
      <w:r w:rsidRPr="00F411EF">
        <w:rPr>
          <w:rFonts w:ascii="Times New Roman" w:hAnsi="Times New Roman" w:cs="Times New Roman"/>
          <w:lang w:val="en-ZA"/>
        </w:rPr>
        <w:t>or waste material should be disposed of in accordance with local requirements.</w:t>
      </w:r>
    </w:p>
    <w:p w14:paraId="5C066FE0" w14:textId="77777777" w:rsidR="006A0B2E" w:rsidRPr="00F411EF" w:rsidRDefault="006A0B2E" w:rsidP="00A4118A">
      <w:pPr>
        <w:rPr>
          <w:rFonts w:ascii="Times New Roman" w:hAnsi="Times New Roman" w:cs="Times New Roman"/>
          <w:lang w:val="en-ZA"/>
        </w:rPr>
      </w:pPr>
    </w:p>
    <w:p w14:paraId="7DFED956" w14:textId="77777777" w:rsidR="006A0B2E" w:rsidRPr="00F411EF" w:rsidRDefault="006A0B2E" w:rsidP="00A4118A">
      <w:pPr>
        <w:rPr>
          <w:rFonts w:ascii="Times New Roman" w:hAnsi="Times New Roman" w:cs="Times New Roman"/>
          <w:lang w:val="en-ZA"/>
        </w:rPr>
      </w:pPr>
    </w:p>
    <w:p w14:paraId="34E4A6D6" w14:textId="77777777" w:rsidR="00006827" w:rsidRPr="00F411EF" w:rsidRDefault="00006827" w:rsidP="006A0B2E">
      <w:pPr>
        <w:pStyle w:val="Heading1"/>
        <w:rPr>
          <w:rFonts w:ascii="Times New Roman" w:hAnsi="Times New Roman" w:cs="Times New Roman"/>
          <w:lang w:val="en-ZA"/>
        </w:rPr>
      </w:pPr>
      <w:r w:rsidRPr="00F411EF">
        <w:rPr>
          <w:rFonts w:ascii="Times New Roman" w:hAnsi="Times New Roman" w:cs="Times New Roman"/>
          <w:lang w:val="en-ZA"/>
        </w:rPr>
        <w:t>HOLDER OF CERTIFICATE OF REGISTRATION</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48FF18CE" w14:textId="77777777" w:rsidR="007F3679" w:rsidRPr="00F411EF" w:rsidRDefault="007F3679" w:rsidP="00A4118A">
      <w:pPr>
        <w:rPr>
          <w:rFonts w:ascii="Times New Roman" w:hAnsi="Times New Roman" w:cs="Times New Roman"/>
          <w:lang w:val="en-ZA"/>
        </w:rPr>
      </w:pPr>
    </w:p>
    <w:p w14:paraId="56005413" w14:textId="665E4161" w:rsidR="00006827" w:rsidRPr="00F411EF" w:rsidRDefault="00006827" w:rsidP="00A4118A">
      <w:pPr>
        <w:rPr>
          <w:rFonts w:ascii="Times New Roman" w:hAnsi="Times New Roman" w:cs="Times New Roman"/>
          <w:lang w:val="en-ZA"/>
        </w:rPr>
      </w:pPr>
      <w:r w:rsidRPr="00F411EF">
        <w:rPr>
          <w:rFonts w:ascii="Times New Roman" w:hAnsi="Times New Roman" w:cs="Times New Roman"/>
          <w:lang w:val="en-ZA"/>
        </w:rPr>
        <w:t xml:space="preserve">Bayer (Pty) Ltd </w:t>
      </w:r>
    </w:p>
    <w:p w14:paraId="65A6462D" w14:textId="77777777" w:rsidR="00006827" w:rsidRPr="00F411EF" w:rsidRDefault="00006827" w:rsidP="00A4118A">
      <w:pPr>
        <w:rPr>
          <w:rFonts w:ascii="Times New Roman" w:hAnsi="Times New Roman" w:cs="Times New Roman"/>
          <w:lang w:val="en-ZA"/>
        </w:rPr>
      </w:pPr>
      <w:r w:rsidRPr="00F411EF">
        <w:rPr>
          <w:rFonts w:ascii="Times New Roman" w:hAnsi="Times New Roman" w:cs="Times New Roman"/>
          <w:lang w:val="en-ZA"/>
        </w:rPr>
        <w:t>Reg. No.: 1968/011192/07</w:t>
      </w:r>
    </w:p>
    <w:p w14:paraId="36DF0E0E" w14:textId="77777777" w:rsidR="00006827" w:rsidRPr="00F411EF" w:rsidRDefault="00006827" w:rsidP="00A4118A">
      <w:pPr>
        <w:rPr>
          <w:rFonts w:ascii="Times New Roman" w:hAnsi="Times New Roman" w:cs="Times New Roman"/>
          <w:lang w:val="en-ZA"/>
        </w:rPr>
      </w:pPr>
      <w:r w:rsidRPr="00F411EF">
        <w:rPr>
          <w:rFonts w:ascii="Times New Roman" w:hAnsi="Times New Roman" w:cs="Times New Roman"/>
          <w:lang w:val="en-ZA"/>
        </w:rPr>
        <w:t>27 Wrench Road</w:t>
      </w:r>
    </w:p>
    <w:p w14:paraId="262B0388" w14:textId="77777777" w:rsidR="00006827" w:rsidRPr="00F411EF" w:rsidRDefault="00006827" w:rsidP="00A4118A">
      <w:pPr>
        <w:rPr>
          <w:rFonts w:ascii="Times New Roman" w:hAnsi="Times New Roman" w:cs="Times New Roman"/>
          <w:lang w:val="en-ZA"/>
        </w:rPr>
      </w:pPr>
      <w:r w:rsidRPr="00F411EF">
        <w:rPr>
          <w:rFonts w:ascii="Times New Roman" w:hAnsi="Times New Roman" w:cs="Times New Roman"/>
          <w:lang w:val="en-ZA"/>
        </w:rPr>
        <w:t>Isando</w:t>
      </w:r>
    </w:p>
    <w:p w14:paraId="5B334714" w14:textId="77777777" w:rsidR="00006827" w:rsidRPr="00F411EF" w:rsidRDefault="00006827" w:rsidP="00A4118A">
      <w:pPr>
        <w:rPr>
          <w:rFonts w:ascii="Times New Roman" w:hAnsi="Times New Roman" w:cs="Times New Roman"/>
          <w:lang w:val="en-ZA"/>
        </w:rPr>
      </w:pPr>
      <w:r w:rsidRPr="00F411EF">
        <w:rPr>
          <w:rFonts w:ascii="Times New Roman" w:hAnsi="Times New Roman" w:cs="Times New Roman"/>
          <w:lang w:val="en-ZA"/>
        </w:rPr>
        <w:t>1609</w:t>
      </w:r>
    </w:p>
    <w:p w14:paraId="4AABB9CF" w14:textId="77777777" w:rsidR="00725F5B" w:rsidRPr="00F411EF" w:rsidRDefault="00725F5B" w:rsidP="00B144DA">
      <w:pPr>
        <w:ind w:left="0" w:firstLine="0"/>
        <w:rPr>
          <w:rFonts w:ascii="Times New Roman" w:hAnsi="Times New Roman" w:cs="Times New Roman"/>
          <w:lang w:val="en-ZA"/>
        </w:rPr>
      </w:pPr>
    </w:p>
    <w:p w14:paraId="3DDE01A1" w14:textId="77777777" w:rsidR="006A0B2E" w:rsidRPr="00F411EF" w:rsidRDefault="006A0B2E" w:rsidP="00A4118A">
      <w:pPr>
        <w:rPr>
          <w:rFonts w:ascii="Times New Roman" w:hAnsi="Times New Roman" w:cs="Times New Roman"/>
          <w:lang w:val="en-ZA"/>
        </w:rPr>
      </w:pPr>
    </w:p>
    <w:p w14:paraId="08F1609F" w14:textId="77777777" w:rsidR="00006827" w:rsidRPr="00F411EF" w:rsidRDefault="00006827" w:rsidP="006A0B2E">
      <w:pPr>
        <w:pStyle w:val="Heading1"/>
        <w:rPr>
          <w:rFonts w:ascii="Times New Roman" w:hAnsi="Times New Roman" w:cs="Times New Roman"/>
          <w:lang w:val="en-ZA"/>
        </w:rPr>
      </w:pPr>
      <w:r w:rsidRPr="00F411EF">
        <w:rPr>
          <w:rFonts w:ascii="Times New Roman" w:hAnsi="Times New Roman" w:cs="Times New Roman"/>
          <w:lang w:val="en-ZA"/>
        </w:rPr>
        <w:t>REGISTRATION NUMBER</w:t>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r w:rsidR="00DB0E0C" w:rsidRPr="00F411EF">
        <w:rPr>
          <w:rFonts w:ascii="Times New Roman" w:hAnsi="Times New Roman" w:cs="Times New Roman"/>
          <w:lang w:val="en-ZA"/>
        </w:rPr>
        <w:tab/>
      </w:r>
    </w:p>
    <w:p w14:paraId="2F147327" w14:textId="77777777" w:rsidR="006A0B2E" w:rsidRPr="00F411EF" w:rsidRDefault="006A0B2E" w:rsidP="00A4118A">
      <w:pPr>
        <w:rPr>
          <w:rFonts w:ascii="Times New Roman" w:hAnsi="Times New Roman" w:cs="Times New Roman"/>
          <w:lang w:val="en-ZA"/>
        </w:rPr>
      </w:pPr>
    </w:p>
    <w:p w14:paraId="3E926C45" w14:textId="0A7842FF" w:rsidR="00006827" w:rsidRPr="00F411EF" w:rsidRDefault="00334EBF" w:rsidP="00A4118A">
      <w:pPr>
        <w:rPr>
          <w:rFonts w:ascii="Times New Roman" w:hAnsi="Times New Roman" w:cs="Times New Roman"/>
          <w:lang w:val="en-ZA"/>
        </w:rPr>
      </w:pPr>
      <w:r>
        <w:rPr>
          <w:rFonts w:ascii="Times New Roman" w:hAnsi="Times New Roman" w:cs="Times New Roman"/>
          <w:lang w:val="en-ZA"/>
        </w:rPr>
        <w:t>47/8.2/0137</w:t>
      </w:r>
    </w:p>
    <w:p w14:paraId="12506963" w14:textId="77777777" w:rsidR="00006827" w:rsidRPr="00F411EF" w:rsidRDefault="00006827" w:rsidP="00A4118A">
      <w:pPr>
        <w:rPr>
          <w:rFonts w:ascii="Times New Roman" w:hAnsi="Times New Roman" w:cs="Times New Roman"/>
          <w:lang w:val="en-ZA"/>
        </w:rPr>
      </w:pPr>
    </w:p>
    <w:p w14:paraId="31E7B808" w14:textId="77777777" w:rsidR="006A0B2E" w:rsidRPr="00F411EF" w:rsidRDefault="006A0B2E" w:rsidP="00A4118A">
      <w:pPr>
        <w:rPr>
          <w:rFonts w:ascii="Times New Roman" w:hAnsi="Times New Roman" w:cs="Times New Roman"/>
          <w:lang w:val="en-ZA"/>
        </w:rPr>
      </w:pPr>
    </w:p>
    <w:p w14:paraId="218BE62C" w14:textId="77777777" w:rsidR="00006827" w:rsidRPr="00D90D66" w:rsidRDefault="00006827" w:rsidP="006A0B2E">
      <w:pPr>
        <w:pStyle w:val="Heading1"/>
        <w:rPr>
          <w:rFonts w:ascii="Times New Roman" w:eastAsiaTheme="minorHAnsi" w:hAnsi="Times New Roman" w:cs="Times New Roman"/>
          <w:lang w:val="en-ZA"/>
        </w:rPr>
      </w:pPr>
      <w:r w:rsidRPr="00D90D66">
        <w:rPr>
          <w:rFonts w:ascii="Times New Roman" w:hAnsi="Times New Roman" w:cs="Times New Roman"/>
          <w:lang w:val="en-ZA"/>
        </w:rPr>
        <w:t xml:space="preserve">DATE OF FIRST AUTHORISATION/RENEWAL OF THE AUTHORISATION </w:t>
      </w:r>
    </w:p>
    <w:p w14:paraId="0F09E29B" w14:textId="77777777" w:rsidR="006A0B2E" w:rsidRPr="00D90D66" w:rsidRDefault="006A0B2E" w:rsidP="00A4118A">
      <w:pPr>
        <w:rPr>
          <w:rFonts w:ascii="Times New Roman" w:hAnsi="Times New Roman" w:cs="Times New Roman"/>
          <w:lang w:val="en-ZA"/>
        </w:rPr>
      </w:pPr>
    </w:p>
    <w:p w14:paraId="04B4DF30" w14:textId="37163B66" w:rsidR="006A0B2E" w:rsidRPr="00D90D66" w:rsidRDefault="00F774B5" w:rsidP="00D90D66">
      <w:pPr>
        <w:pStyle w:val="ListParagraph"/>
        <w:numPr>
          <w:ilvl w:val="0"/>
          <w:numId w:val="31"/>
        </w:numPr>
        <w:rPr>
          <w:rFonts w:ascii="Times New Roman" w:hAnsi="Times New Roman" w:cs="Times New Roman"/>
          <w:lang w:val="en-ZA"/>
        </w:rPr>
      </w:pPr>
      <w:r>
        <w:rPr>
          <w:rFonts w:ascii="Times New Roman" w:hAnsi="Times New Roman" w:cs="Times New Roman"/>
          <w:lang w:val="en-ZA"/>
        </w:rPr>
        <w:t>A</w:t>
      </w:r>
      <w:r w:rsidR="00CA7B63" w:rsidRPr="00D90D66">
        <w:rPr>
          <w:rFonts w:ascii="Times New Roman" w:hAnsi="Times New Roman" w:cs="Times New Roman"/>
          <w:lang w:val="en-ZA"/>
        </w:rPr>
        <w:t>ugust 2020</w:t>
      </w:r>
    </w:p>
    <w:p w14:paraId="29E2E3A5" w14:textId="77777777" w:rsidR="006A0B2E" w:rsidRPr="00D90D66" w:rsidRDefault="006A0B2E" w:rsidP="00A4118A">
      <w:pPr>
        <w:rPr>
          <w:rFonts w:ascii="Times New Roman" w:hAnsi="Times New Roman" w:cs="Times New Roman"/>
          <w:lang w:val="en-ZA"/>
        </w:rPr>
      </w:pPr>
    </w:p>
    <w:p w14:paraId="605CD0D2" w14:textId="7D8647F9" w:rsidR="00236147" w:rsidRPr="00D90D66" w:rsidRDefault="00006827" w:rsidP="00D90D66">
      <w:pPr>
        <w:pStyle w:val="Heading1"/>
        <w:rPr>
          <w:rFonts w:ascii="Times New Roman" w:hAnsi="Times New Roman" w:cs="Times New Roman"/>
          <w:lang w:val="en-ZA"/>
        </w:rPr>
      </w:pPr>
      <w:r w:rsidRPr="00D90D66">
        <w:rPr>
          <w:rFonts w:ascii="Times New Roman" w:hAnsi="Times New Roman" w:cs="Times New Roman"/>
          <w:lang w:val="en-ZA"/>
        </w:rPr>
        <w:t xml:space="preserve">DATE OF REVISION OF THE TEXT </w:t>
      </w:r>
    </w:p>
    <w:p w14:paraId="238409C1" w14:textId="615F35D2" w:rsidR="00D90D66" w:rsidRPr="00D90D66" w:rsidRDefault="00D90D66" w:rsidP="00D90D66">
      <w:pPr>
        <w:rPr>
          <w:rFonts w:ascii="Times New Roman" w:hAnsi="Times New Roman" w:cs="Times New Roman"/>
          <w:lang w:val="en-ZA"/>
        </w:rPr>
      </w:pPr>
    </w:p>
    <w:p w14:paraId="1CA0A6D6" w14:textId="7FD4B8C1" w:rsidR="00D90D66" w:rsidRPr="00D90D66" w:rsidRDefault="00D90D66" w:rsidP="00D90D66">
      <w:pPr>
        <w:rPr>
          <w:rFonts w:ascii="Times New Roman" w:hAnsi="Times New Roman" w:cs="Times New Roman"/>
          <w:lang w:val="en-ZA"/>
        </w:rPr>
      </w:pPr>
      <w:r w:rsidRPr="00D90D66">
        <w:rPr>
          <w:rFonts w:ascii="Times New Roman" w:hAnsi="Times New Roman" w:cs="Times New Roman"/>
          <w:lang w:val="en-ZA"/>
        </w:rPr>
        <w:t>02 December 2021</w:t>
      </w:r>
    </w:p>
    <w:sectPr w:rsidR="00D90D66" w:rsidRPr="00D90D66" w:rsidSect="007D1C53">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CBAB5" w14:textId="77777777" w:rsidR="00334EBF" w:rsidRDefault="00334EBF" w:rsidP="00A4118A">
      <w:r>
        <w:separator/>
      </w:r>
    </w:p>
  </w:endnote>
  <w:endnote w:type="continuationSeparator" w:id="0">
    <w:p w14:paraId="59C366D2" w14:textId="77777777" w:rsidR="00334EBF" w:rsidRDefault="00334EBF" w:rsidP="00A4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Mincho"/>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3AB7" w14:textId="77777777" w:rsidR="00334EBF" w:rsidRDefault="00334EBF" w:rsidP="00A4118A">
    <w:r>
      <w:fldChar w:fldCharType="begin"/>
    </w:r>
    <w:r>
      <w:instrText xml:space="preserve"> PAGE   \* MERGEFORMAT </w:instrText>
    </w:r>
    <w:r>
      <w:fldChar w:fldCharType="separate"/>
    </w:r>
    <w:r>
      <w:rPr>
        <w:rFonts w:eastAsia="Arial"/>
        <w:sz w:val="16"/>
      </w:rPr>
      <w:t>2</w:t>
    </w:r>
    <w:r>
      <w:rPr>
        <w:rFonts w:eastAsia="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3D546" w14:textId="1A247184" w:rsidR="00334EBF" w:rsidRPr="000B5551" w:rsidRDefault="00334EBF" w:rsidP="00A4118A">
    <w:pPr>
      <w:pStyle w:val="Footer"/>
    </w:pPr>
    <w:r w:rsidRPr="000B469A">
      <w:t>CCDS</w:t>
    </w:r>
    <w:r>
      <w:t>1</w:t>
    </w:r>
    <w:r w:rsidR="00CA7B63">
      <w:t>6</w:t>
    </w:r>
    <w:r w:rsidRPr="000B469A">
      <w:t>/</w:t>
    </w:r>
    <w:r w:rsidR="00CA7B63">
      <w:t>01.12.2020</w:t>
    </w:r>
    <w:r w:rsidRPr="000B469A">
      <w:t>/SA0</w:t>
    </w:r>
    <w:r w:rsidR="00CA7B63">
      <w:t>3</w:t>
    </w:r>
    <w:r w:rsidRPr="000B469A">
      <w:t>/</w:t>
    </w:r>
    <w:r w:rsidR="00CA7B63">
      <w:t>05.2021</w:t>
    </w:r>
    <w:r>
      <w:t xml:space="preserve"> </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3ADDD" w14:textId="77777777" w:rsidR="00334EBF" w:rsidRDefault="00334EBF" w:rsidP="00A4118A">
    <w:r>
      <w:fldChar w:fldCharType="begin"/>
    </w:r>
    <w:r>
      <w:instrText xml:space="preserve"> PAGE   \* MERGEFORMAT </w:instrText>
    </w:r>
    <w:r>
      <w:fldChar w:fldCharType="separate"/>
    </w:r>
    <w:r>
      <w:rPr>
        <w:rFonts w:eastAsia="Arial"/>
        <w:sz w:val="16"/>
      </w:rPr>
      <w:t>2</w:t>
    </w:r>
    <w:r>
      <w:rPr>
        <w:rFonts w:eastAsia="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FF914" w14:textId="77777777" w:rsidR="00334EBF" w:rsidRDefault="00334EBF" w:rsidP="00A4118A">
      <w:r>
        <w:separator/>
      </w:r>
    </w:p>
  </w:footnote>
  <w:footnote w:type="continuationSeparator" w:id="0">
    <w:p w14:paraId="550CA7C5" w14:textId="77777777" w:rsidR="00334EBF" w:rsidRDefault="00334EBF" w:rsidP="00A4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0C61" w14:textId="10ACD072" w:rsidR="00334EBF" w:rsidRPr="00CA786E" w:rsidRDefault="00334EBF" w:rsidP="00A4118A">
    <w:pPr>
      <w:pStyle w:val="Header"/>
    </w:pPr>
    <w:r>
      <w:t>XARELTO</w:t>
    </w:r>
    <w:r w:rsidRPr="00CA786E">
      <w:t xml:space="preserve"> 2.5 </w:t>
    </w:r>
    <w:r w:rsidRPr="00CA786E">
      <w:tab/>
      <w:t xml:space="preserve">                                                                                      </w:t>
    </w:r>
    <w:r>
      <w:t xml:space="preserve">          CLEAN PROFESSIONAL</w:t>
    </w:r>
    <w:r w:rsidRPr="00CA786E">
      <w:t xml:space="preserve"> INFORMATION</w:t>
    </w:r>
    <w:r w:rsidRPr="00CA786E">
      <w:tab/>
    </w:r>
  </w:p>
  <w:p w14:paraId="53E5D81A" w14:textId="4EF15F65" w:rsidR="00334EBF" w:rsidRPr="00CA786E" w:rsidRDefault="00334EBF" w:rsidP="00A4118A">
    <w:pPr>
      <w:pStyle w:val="Header"/>
    </w:pPr>
    <w:r w:rsidRPr="00CA786E">
      <w:t>Bayer (Pty) Ltd</w:t>
    </w:r>
    <w:r w:rsidRPr="00CA786E">
      <w:tab/>
      <w:t xml:space="preserve">                            </w:t>
    </w:r>
    <w:r w:rsidRPr="00CA786E">
      <w:tab/>
    </w:r>
    <w:r w:rsidR="00D90D66">
      <w:t>Approved</w:t>
    </w:r>
    <w:r w:rsidRPr="00CA786E">
      <w:t xml:space="preserve">: </w:t>
    </w:r>
    <w:r w:rsidR="00D90D66">
      <w:t>02 December</w:t>
    </w:r>
    <w:r w:rsidR="00CA7B63">
      <w:t xml:space="preserve"> 2021</w:t>
    </w:r>
  </w:p>
  <w:p w14:paraId="33A048BE" w14:textId="77777777" w:rsidR="00334EBF" w:rsidRDefault="00334EBF" w:rsidP="00A41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4DEF"/>
    <w:multiLevelType w:val="hybridMultilevel"/>
    <w:tmpl w:val="3ABA6E50"/>
    <w:lvl w:ilvl="0" w:tplc="63A8AB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47176"/>
    <w:multiLevelType w:val="hybridMultilevel"/>
    <w:tmpl w:val="22C66094"/>
    <w:lvl w:ilvl="0" w:tplc="7AFA3218">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77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96866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82E0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9424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5C68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4243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285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673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D332F"/>
    <w:multiLevelType w:val="hybridMultilevel"/>
    <w:tmpl w:val="B1F46D02"/>
    <w:lvl w:ilvl="0" w:tplc="486CDAFA">
      <w:start w:val="1"/>
      <w:numFmt w:val="decimal"/>
      <w:lvlText w:val="%1."/>
      <w:lvlJc w:val="left"/>
      <w:pPr>
        <w:ind w:left="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5830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82B9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1271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1ABC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E2BC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4E4E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60B6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0DD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CA36A7"/>
    <w:multiLevelType w:val="hybridMultilevel"/>
    <w:tmpl w:val="DA3E2F4C"/>
    <w:lvl w:ilvl="0" w:tplc="E19EFF98">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203AC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08907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72A8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14E9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AEA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0AE0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36C8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CE2F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887D0D"/>
    <w:multiLevelType w:val="multilevel"/>
    <w:tmpl w:val="85FC743E"/>
    <w:lvl w:ilvl="0">
      <w:start w:val="1"/>
      <w:numFmt w:val="decimal"/>
      <w:pStyle w:val="Head1"/>
      <w:lvlText w:val="%1"/>
      <w:lvlJc w:val="left"/>
      <w:pPr>
        <w:tabs>
          <w:tab w:val="num" w:pos="720"/>
        </w:tabs>
        <w:ind w:left="720" w:hanging="720"/>
      </w:pPr>
      <w:rPr>
        <w:rFonts w:hint="default"/>
        <w:strike w:val="0"/>
      </w:rPr>
    </w:lvl>
    <w:lvl w:ilvl="1">
      <w:start w:val="1"/>
      <w:numFmt w:val="decimal"/>
      <w:pStyle w:val="Head2"/>
      <w:lvlText w:val="%1.%2"/>
      <w:lvlJc w:val="left"/>
      <w:pPr>
        <w:tabs>
          <w:tab w:val="num" w:pos="720"/>
        </w:tabs>
        <w:ind w:left="720" w:hanging="720"/>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864"/>
        </w:tabs>
        <w:ind w:left="720" w:hanging="720"/>
      </w:pPr>
      <w:rPr>
        <w:rFonts w:hint="default"/>
      </w:rPr>
    </w:lvl>
    <w:lvl w:ilvl="4">
      <w:start w:val="1"/>
      <w:numFmt w:val="lowerLetter"/>
      <w:pStyle w:val="Head5"/>
      <w:lvlText w:val="%5)"/>
      <w:lvlJc w:val="left"/>
      <w:pPr>
        <w:tabs>
          <w:tab w:val="num" w:pos="1440"/>
        </w:tabs>
        <w:ind w:left="1440" w:hanging="720"/>
      </w:pPr>
      <w:rPr>
        <w:rFonts w:hint="default"/>
      </w:rPr>
    </w:lvl>
    <w:lvl w:ilvl="5">
      <w:start w:val="1"/>
      <w:numFmt w:val="decimal"/>
      <w:pStyle w:val="Head6"/>
      <w:lvlText w:val="%6"/>
      <w:lvlJc w:val="left"/>
      <w:pPr>
        <w:tabs>
          <w:tab w:val="num" w:pos="1440"/>
        </w:tabs>
        <w:ind w:left="1440" w:hanging="720"/>
      </w:pPr>
      <w:rPr>
        <w:rFonts w:hint="default"/>
      </w:rPr>
    </w:lvl>
    <w:lvl w:ilvl="6">
      <w:start w:val="1"/>
      <w:numFmt w:val="decimal"/>
      <w:pStyle w:val="Head7"/>
      <w:lvlText w:val="%6.%7"/>
      <w:lvlJc w:val="left"/>
      <w:pPr>
        <w:tabs>
          <w:tab w:val="num" w:pos="2160"/>
        </w:tabs>
        <w:ind w:left="216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1148AA"/>
    <w:multiLevelType w:val="multilevel"/>
    <w:tmpl w:val="15E8C7B6"/>
    <w:lvl w:ilvl="0">
      <w:start w:val="1"/>
      <w:numFmt w:val="decimal"/>
      <w:pStyle w:val="Heading1"/>
      <w:lvlText w:val="%1."/>
      <w:lvlJc w:val="left"/>
      <w:pPr>
        <w:ind w:left="360" w:hanging="360"/>
      </w:pPr>
      <w:rPr>
        <w:color w:val="auto"/>
      </w:rPr>
    </w:lvl>
    <w:lvl w:ilvl="1">
      <w:start w:val="1"/>
      <w:numFmt w:val="decimal"/>
      <w:pStyle w:val="Heading2"/>
      <w:lvlText w:val="%1.%2."/>
      <w:lvlJc w:val="left"/>
      <w:pPr>
        <w:ind w:left="28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401AC"/>
    <w:multiLevelType w:val="hybridMultilevel"/>
    <w:tmpl w:val="BBD6AB5A"/>
    <w:lvl w:ilvl="0" w:tplc="2F6E049A">
      <w:start w:val="1"/>
      <w:numFmt w:val="lowerLetter"/>
      <w:lvlText w:val="%1)"/>
      <w:lvlJc w:val="left"/>
      <w:pPr>
        <w:ind w:left="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2A751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84471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06E5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1AA6F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D8D5B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5405B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8AA56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142E9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0B1083"/>
    <w:multiLevelType w:val="hybridMultilevel"/>
    <w:tmpl w:val="BA4A562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263DF"/>
    <w:multiLevelType w:val="hybridMultilevel"/>
    <w:tmpl w:val="4CFE18D8"/>
    <w:lvl w:ilvl="0" w:tplc="901854DE">
      <w:start w:val="1"/>
      <w:numFmt w:val="lowerLetter"/>
      <w:lvlText w:val="%1)"/>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B0C2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0CE1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AA19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661D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941F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7E6D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BCFA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04FB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ED1D46"/>
    <w:multiLevelType w:val="hybridMultilevel"/>
    <w:tmpl w:val="2138BF6E"/>
    <w:lvl w:ilvl="0" w:tplc="F4C48D1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20046A"/>
    <w:multiLevelType w:val="hybridMultilevel"/>
    <w:tmpl w:val="9C70DE76"/>
    <w:lvl w:ilvl="0" w:tplc="F1B674F6">
      <w:start w:val="1"/>
      <w:numFmt w:val="bullet"/>
      <w:pStyle w:val="Heading5"/>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327C746D"/>
    <w:multiLevelType w:val="hybridMultilevel"/>
    <w:tmpl w:val="9DF08558"/>
    <w:lvl w:ilvl="0" w:tplc="E50C91F8">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AED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804B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1A0C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0E1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64F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782B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BAF8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16CB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E94CEA"/>
    <w:multiLevelType w:val="hybridMultilevel"/>
    <w:tmpl w:val="C5C24014"/>
    <w:lvl w:ilvl="0" w:tplc="CB868F5A">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C06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1032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2A07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2091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CC3D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A6D9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724E3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FE51C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1F58B9"/>
    <w:multiLevelType w:val="hybridMultilevel"/>
    <w:tmpl w:val="D906498C"/>
    <w:lvl w:ilvl="0" w:tplc="D92AA512">
      <w:start w:val="1"/>
      <w:numFmt w:val="bullet"/>
      <w:lvlText w:val="-"/>
      <w:lvlJc w:val="left"/>
      <w:pPr>
        <w:ind w:left="5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D44BE82">
      <w:start w:val="1"/>
      <w:numFmt w:val="bullet"/>
      <w:lvlText w:val=""/>
      <w:lvlJc w:val="left"/>
      <w:pPr>
        <w:ind w:left="9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5A5F4E">
      <w:start w:val="1"/>
      <w:numFmt w:val="bullet"/>
      <w:lvlText w:val="▪"/>
      <w:lvlJc w:val="left"/>
      <w:pPr>
        <w:ind w:left="1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8680E5A">
      <w:start w:val="1"/>
      <w:numFmt w:val="bullet"/>
      <w:lvlText w:val="•"/>
      <w:lvlJc w:val="left"/>
      <w:pPr>
        <w:ind w:left="2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4651CC">
      <w:start w:val="1"/>
      <w:numFmt w:val="bullet"/>
      <w:lvlText w:val="o"/>
      <w:lvlJc w:val="left"/>
      <w:pPr>
        <w:ind w:left="3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A47F3E">
      <w:start w:val="1"/>
      <w:numFmt w:val="bullet"/>
      <w:lvlText w:val="▪"/>
      <w:lvlJc w:val="left"/>
      <w:pPr>
        <w:ind w:left="3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B019BC">
      <w:start w:val="1"/>
      <w:numFmt w:val="bullet"/>
      <w:lvlText w:val="•"/>
      <w:lvlJc w:val="left"/>
      <w:pPr>
        <w:ind w:left="4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8E04638">
      <w:start w:val="1"/>
      <w:numFmt w:val="bullet"/>
      <w:lvlText w:val="o"/>
      <w:lvlJc w:val="left"/>
      <w:pPr>
        <w:ind w:left="5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661C60">
      <w:start w:val="1"/>
      <w:numFmt w:val="bullet"/>
      <w:lvlText w:val="▪"/>
      <w:lvlJc w:val="left"/>
      <w:pPr>
        <w:ind w:left="5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917019"/>
    <w:multiLevelType w:val="hybridMultilevel"/>
    <w:tmpl w:val="6E7ADDB8"/>
    <w:lvl w:ilvl="0" w:tplc="9C2A7D0A">
      <w:start w:val="1"/>
      <w:numFmt w:val="lowerLetter"/>
      <w:lvlText w:val="%1)"/>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96B7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A462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3650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0272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ACC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8EC3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FA12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1AE7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D61993"/>
    <w:multiLevelType w:val="hybridMultilevel"/>
    <w:tmpl w:val="A24C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404E6"/>
    <w:multiLevelType w:val="hybridMultilevel"/>
    <w:tmpl w:val="4DC6133A"/>
    <w:lvl w:ilvl="0" w:tplc="D5B86BD2">
      <w:start w:val="1"/>
      <w:numFmt w:val="bullet"/>
      <w:lvlText w:val="-"/>
      <w:lvlJc w:val="left"/>
      <w:pPr>
        <w:ind w:left="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D626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E9A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E27A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D81F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B6AF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CDC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A01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F427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754E83"/>
    <w:multiLevelType w:val="hybridMultilevel"/>
    <w:tmpl w:val="32625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15926"/>
    <w:multiLevelType w:val="hybridMultilevel"/>
    <w:tmpl w:val="891EDF30"/>
    <w:lvl w:ilvl="0" w:tplc="B4E2DFB0">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1EC87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989D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0A59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6A61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34CB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1ABFD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5AD7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4F8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D8125EB"/>
    <w:multiLevelType w:val="hybridMultilevel"/>
    <w:tmpl w:val="616829D2"/>
    <w:lvl w:ilvl="0" w:tplc="C51EC880">
      <w:start w:val="9"/>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C4A6E"/>
    <w:multiLevelType w:val="hybridMultilevel"/>
    <w:tmpl w:val="68C4B440"/>
    <w:lvl w:ilvl="0" w:tplc="7E62DDCC">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7CB3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96B8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1E67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6831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70C9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8299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92D7A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2A1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081AC1"/>
    <w:multiLevelType w:val="hybridMultilevel"/>
    <w:tmpl w:val="17B6079C"/>
    <w:lvl w:ilvl="0" w:tplc="4906E776">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6E6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6404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013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90B4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0CFD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8CA5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DA14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6EE1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D33DC8"/>
    <w:multiLevelType w:val="multilevel"/>
    <w:tmpl w:val="0409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47611B"/>
    <w:multiLevelType w:val="hybridMultilevel"/>
    <w:tmpl w:val="0F00C2AC"/>
    <w:lvl w:ilvl="0" w:tplc="DACC4AD4">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34464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675E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A0DD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287C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E601D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680D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E0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014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F784CED"/>
    <w:multiLevelType w:val="hybridMultilevel"/>
    <w:tmpl w:val="2A9AB5CE"/>
    <w:lvl w:ilvl="0" w:tplc="A984D028">
      <w:start w:val="2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0875CDE"/>
    <w:multiLevelType w:val="hybridMultilevel"/>
    <w:tmpl w:val="E8CEE72C"/>
    <w:lvl w:ilvl="0" w:tplc="2CB2F20A">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340CA4">
      <w:start w:val="1"/>
      <w:numFmt w:val="bullet"/>
      <w:lvlText w:val="•"/>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229AB0">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2024AA">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4297C">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283E0">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0CF0F6">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2035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8A93D8">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4F5005"/>
    <w:multiLevelType w:val="hybridMultilevel"/>
    <w:tmpl w:val="3E5A6D8E"/>
    <w:lvl w:ilvl="0" w:tplc="FFA4E224">
      <w:start w:val="18"/>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7" w15:restartNumberingAfterBreak="0">
    <w:nsid w:val="6AE5322B"/>
    <w:multiLevelType w:val="hybridMultilevel"/>
    <w:tmpl w:val="ADC4E79C"/>
    <w:lvl w:ilvl="0" w:tplc="FAB8F9E6">
      <w:start w:val="1"/>
      <w:numFmt w:val="bullet"/>
      <w:lvlText w:val=""/>
      <w:lvlJc w:val="left"/>
      <w:pPr>
        <w:ind w:left="1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BA2B06">
      <w:start w:val="1"/>
      <w:numFmt w:val="bullet"/>
      <w:lvlText w:val="o"/>
      <w:lvlJc w:val="left"/>
      <w:pPr>
        <w:ind w:left="1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4C482C8">
      <w:start w:val="1"/>
      <w:numFmt w:val="bullet"/>
      <w:lvlText w:val="▪"/>
      <w:lvlJc w:val="left"/>
      <w:pPr>
        <w:ind w:left="2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5B06362">
      <w:start w:val="1"/>
      <w:numFmt w:val="bullet"/>
      <w:lvlText w:val="•"/>
      <w:lvlJc w:val="left"/>
      <w:pPr>
        <w:ind w:left="3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BEEC08">
      <w:start w:val="1"/>
      <w:numFmt w:val="bullet"/>
      <w:lvlText w:val="o"/>
      <w:lvlJc w:val="left"/>
      <w:pPr>
        <w:ind w:left="3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3685A5C">
      <w:start w:val="1"/>
      <w:numFmt w:val="bullet"/>
      <w:lvlText w:val="▪"/>
      <w:lvlJc w:val="left"/>
      <w:pPr>
        <w:ind w:left="4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8A04EA">
      <w:start w:val="1"/>
      <w:numFmt w:val="bullet"/>
      <w:lvlText w:val="•"/>
      <w:lvlJc w:val="left"/>
      <w:pPr>
        <w:ind w:left="5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98829E">
      <w:start w:val="1"/>
      <w:numFmt w:val="bullet"/>
      <w:lvlText w:val="o"/>
      <w:lvlJc w:val="left"/>
      <w:pPr>
        <w:ind w:left="5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CD46A2C">
      <w:start w:val="1"/>
      <w:numFmt w:val="bullet"/>
      <w:lvlText w:val="▪"/>
      <w:lvlJc w:val="left"/>
      <w:pPr>
        <w:ind w:left="6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F211DF6"/>
    <w:multiLevelType w:val="hybridMultilevel"/>
    <w:tmpl w:val="437093BA"/>
    <w:lvl w:ilvl="0" w:tplc="C6A4FB6A">
      <w:start w:val="1"/>
      <w:numFmt w:val="lowerLetter"/>
      <w:lvlText w:val="%1)"/>
      <w:lvlJc w:val="left"/>
      <w:pPr>
        <w:ind w:left="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2E583E">
      <w:start w:val="1"/>
      <w:numFmt w:val="lowerLetter"/>
      <w:lvlText w:val="%2"/>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AD3FC">
      <w:start w:val="1"/>
      <w:numFmt w:val="lowerRoman"/>
      <w:lvlText w:val="%3"/>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DC55F6">
      <w:start w:val="1"/>
      <w:numFmt w:val="decimal"/>
      <w:lvlText w:val="%4"/>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681C46">
      <w:start w:val="1"/>
      <w:numFmt w:val="lowerLetter"/>
      <w:lvlText w:val="%5"/>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F44072">
      <w:start w:val="1"/>
      <w:numFmt w:val="lowerRoman"/>
      <w:lvlText w:val="%6"/>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ECA3D4">
      <w:start w:val="1"/>
      <w:numFmt w:val="decimal"/>
      <w:lvlText w:val="%7"/>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BC64D2">
      <w:start w:val="1"/>
      <w:numFmt w:val="lowerLetter"/>
      <w:lvlText w:val="%8"/>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A443AA">
      <w:start w:val="1"/>
      <w:numFmt w:val="lowerRoman"/>
      <w:lvlText w:val="%9"/>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642129F"/>
    <w:multiLevelType w:val="hybridMultilevel"/>
    <w:tmpl w:val="06AEC2C6"/>
    <w:lvl w:ilvl="0" w:tplc="C4325BC8">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BECE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10B4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B261B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BE81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B07E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704C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EC9DC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7489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F12E56"/>
    <w:multiLevelType w:val="hybridMultilevel"/>
    <w:tmpl w:val="A26464A6"/>
    <w:lvl w:ilvl="0" w:tplc="B644FEF2">
      <w:start w:val="1"/>
      <w:numFmt w:val="bullet"/>
      <w:lvlText w:val=""/>
      <w:lvlJc w:val="left"/>
      <w:pPr>
        <w:ind w:left="11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C2063D0">
      <w:start w:val="1"/>
      <w:numFmt w:val="bullet"/>
      <w:lvlText w:val="o"/>
      <w:lvlJc w:val="left"/>
      <w:pPr>
        <w:ind w:left="1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83E58D2">
      <w:start w:val="1"/>
      <w:numFmt w:val="bullet"/>
      <w:lvlText w:val="▪"/>
      <w:lvlJc w:val="left"/>
      <w:pPr>
        <w:ind w:left="2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B45B00">
      <w:start w:val="1"/>
      <w:numFmt w:val="bullet"/>
      <w:lvlText w:val="•"/>
      <w:lvlJc w:val="left"/>
      <w:pPr>
        <w:ind w:left="3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3E716A">
      <w:start w:val="1"/>
      <w:numFmt w:val="bullet"/>
      <w:lvlText w:val="o"/>
      <w:lvlJc w:val="left"/>
      <w:pPr>
        <w:ind w:left="3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CA24C2">
      <w:start w:val="1"/>
      <w:numFmt w:val="bullet"/>
      <w:lvlText w:val="▪"/>
      <w:lvlJc w:val="left"/>
      <w:pPr>
        <w:ind w:left="4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C3E6D5A">
      <w:start w:val="1"/>
      <w:numFmt w:val="bullet"/>
      <w:lvlText w:val="•"/>
      <w:lvlJc w:val="left"/>
      <w:pPr>
        <w:ind w:left="5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3A0FE7E">
      <w:start w:val="1"/>
      <w:numFmt w:val="bullet"/>
      <w:lvlText w:val="o"/>
      <w:lvlJc w:val="left"/>
      <w:pPr>
        <w:ind w:left="5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94592E">
      <w:start w:val="1"/>
      <w:numFmt w:val="bullet"/>
      <w:lvlText w:val="▪"/>
      <w:lvlJc w:val="left"/>
      <w:pPr>
        <w:ind w:left="6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21"/>
  </w:num>
  <w:num w:numId="3">
    <w:abstractNumId w:val="6"/>
  </w:num>
  <w:num w:numId="4">
    <w:abstractNumId w:val="28"/>
  </w:num>
  <w:num w:numId="5">
    <w:abstractNumId w:val="14"/>
  </w:num>
  <w:num w:numId="6">
    <w:abstractNumId w:val="8"/>
  </w:num>
  <w:num w:numId="7">
    <w:abstractNumId w:val="29"/>
  </w:num>
  <w:num w:numId="8">
    <w:abstractNumId w:val="2"/>
  </w:num>
  <w:num w:numId="9">
    <w:abstractNumId w:val="25"/>
  </w:num>
  <w:num w:numId="10">
    <w:abstractNumId w:val="12"/>
  </w:num>
  <w:num w:numId="11">
    <w:abstractNumId w:val="30"/>
  </w:num>
  <w:num w:numId="12">
    <w:abstractNumId w:val="23"/>
  </w:num>
  <w:num w:numId="13">
    <w:abstractNumId w:val="13"/>
  </w:num>
  <w:num w:numId="14">
    <w:abstractNumId w:val="27"/>
  </w:num>
  <w:num w:numId="15">
    <w:abstractNumId w:val="20"/>
  </w:num>
  <w:num w:numId="16">
    <w:abstractNumId w:val="16"/>
  </w:num>
  <w:num w:numId="17">
    <w:abstractNumId w:val="1"/>
  </w:num>
  <w:num w:numId="18">
    <w:abstractNumId w:val="18"/>
  </w:num>
  <w:num w:numId="19">
    <w:abstractNumId w:val="3"/>
  </w:num>
  <w:num w:numId="20">
    <w:abstractNumId w:val="4"/>
  </w:num>
  <w:num w:numId="21">
    <w:abstractNumId w:val="15"/>
  </w:num>
  <w:num w:numId="22">
    <w:abstractNumId w:val="17"/>
  </w:num>
  <w:num w:numId="23">
    <w:abstractNumId w:val="19"/>
  </w:num>
  <w:num w:numId="24">
    <w:abstractNumId w:val="24"/>
  </w:num>
  <w:num w:numId="25">
    <w:abstractNumId w:val="7"/>
  </w:num>
  <w:num w:numId="26">
    <w:abstractNumId w:val="9"/>
  </w:num>
  <w:num w:numId="27">
    <w:abstractNumId w:val="0"/>
  </w:num>
  <w:num w:numId="28">
    <w:abstractNumId w:val="22"/>
  </w:num>
  <w:num w:numId="29">
    <w:abstractNumId w:val="5"/>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17"/>
    <w:rsid w:val="00004F8E"/>
    <w:rsid w:val="00006827"/>
    <w:rsid w:val="00012722"/>
    <w:rsid w:val="000163EF"/>
    <w:rsid w:val="00035A9F"/>
    <w:rsid w:val="00037644"/>
    <w:rsid w:val="00055D99"/>
    <w:rsid w:val="00060D55"/>
    <w:rsid w:val="00077591"/>
    <w:rsid w:val="00097F64"/>
    <w:rsid w:val="000B05B9"/>
    <w:rsid w:val="000C15A9"/>
    <w:rsid w:val="000D374E"/>
    <w:rsid w:val="000F3E61"/>
    <w:rsid w:val="00111837"/>
    <w:rsid w:val="001131FF"/>
    <w:rsid w:val="00117DDF"/>
    <w:rsid w:val="00154BEA"/>
    <w:rsid w:val="00161757"/>
    <w:rsid w:val="00191CDF"/>
    <w:rsid w:val="001C32C1"/>
    <w:rsid w:val="001D2FD1"/>
    <w:rsid w:val="00226D1F"/>
    <w:rsid w:val="0023086B"/>
    <w:rsid w:val="00236147"/>
    <w:rsid w:val="00247C60"/>
    <w:rsid w:val="00256EE0"/>
    <w:rsid w:val="002A3326"/>
    <w:rsid w:val="002A41A1"/>
    <w:rsid w:val="002A599B"/>
    <w:rsid w:val="002A7393"/>
    <w:rsid w:val="002C1030"/>
    <w:rsid w:val="002D45BF"/>
    <w:rsid w:val="002F0F88"/>
    <w:rsid w:val="002F7CF0"/>
    <w:rsid w:val="00302DE4"/>
    <w:rsid w:val="00332792"/>
    <w:rsid w:val="00334EBF"/>
    <w:rsid w:val="00347194"/>
    <w:rsid w:val="00357DD0"/>
    <w:rsid w:val="00360438"/>
    <w:rsid w:val="003810F1"/>
    <w:rsid w:val="00383A97"/>
    <w:rsid w:val="00395384"/>
    <w:rsid w:val="003A6A91"/>
    <w:rsid w:val="003B64E8"/>
    <w:rsid w:val="003C3242"/>
    <w:rsid w:val="003C448D"/>
    <w:rsid w:val="003D3C87"/>
    <w:rsid w:val="003F0BDA"/>
    <w:rsid w:val="004001A9"/>
    <w:rsid w:val="00414A19"/>
    <w:rsid w:val="00417007"/>
    <w:rsid w:val="00467B9B"/>
    <w:rsid w:val="0047777F"/>
    <w:rsid w:val="004C1287"/>
    <w:rsid w:val="004C7097"/>
    <w:rsid w:val="004E156C"/>
    <w:rsid w:val="004E6B0C"/>
    <w:rsid w:val="004F3F14"/>
    <w:rsid w:val="004F58C2"/>
    <w:rsid w:val="005030EF"/>
    <w:rsid w:val="00507F52"/>
    <w:rsid w:val="00550276"/>
    <w:rsid w:val="0056082F"/>
    <w:rsid w:val="0056087F"/>
    <w:rsid w:val="0057400C"/>
    <w:rsid w:val="005906A9"/>
    <w:rsid w:val="005959FE"/>
    <w:rsid w:val="005C3E40"/>
    <w:rsid w:val="005E3C1D"/>
    <w:rsid w:val="005F7979"/>
    <w:rsid w:val="00661C2E"/>
    <w:rsid w:val="00663A5B"/>
    <w:rsid w:val="00686172"/>
    <w:rsid w:val="00686DA9"/>
    <w:rsid w:val="006944DB"/>
    <w:rsid w:val="006A0B2E"/>
    <w:rsid w:val="006A639E"/>
    <w:rsid w:val="006B0986"/>
    <w:rsid w:val="006B1195"/>
    <w:rsid w:val="006B67CF"/>
    <w:rsid w:val="006D46ED"/>
    <w:rsid w:val="006E3C01"/>
    <w:rsid w:val="006F433E"/>
    <w:rsid w:val="00701716"/>
    <w:rsid w:val="00704B84"/>
    <w:rsid w:val="00723D2E"/>
    <w:rsid w:val="00724507"/>
    <w:rsid w:val="00725F5B"/>
    <w:rsid w:val="00780F45"/>
    <w:rsid w:val="0078474F"/>
    <w:rsid w:val="00793DF3"/>
    <w:rsid w:val="00795D9D"/>
    <w:rsid w:val="007B2249"/>
    <w:rsid w:val="007D1C53"/>
    <w:rsid w:val="007F3679"/>
    <w:rsid w:val="008029EC"/>
    <w:rsid w:val="00803286"/>
    <w:rsid w:val="0084711A"/>
    <w:rsid w:val="00860D61"/>
    <w:rsid w:val="0088778B"/>
    <w:rsid w:val="00891CEC"/>
    <w:rsid w:val="008A4BC9"/>
    <w:rsid w:val="008B3CDF"/>
    <w:rsid w:val="008B6D37"/>
    <w:rsid w:val="008F4D8C"/>
    <w:rsid w:val="009162B8"/>
    <w:rsid w:val="00923F52"/>
    <w:rsid w:val="009B733B"/>
    <w:rsid w:val="009C6175"/>
    <w:rsid w:val="009E1B8F"/>
    <w:rsid w:val="009E5880"/>
    <w:rsid w:val="009F4A2E"/>
    <w:rsid w:val="00A0478E"/>
    <w:rsid w:val="00A15567"/>
    <w:rsid w:val="00A371BD"/>
    <w:rsid w:val="00A4118A"/>
    <w:rsid w:val="00A41CD3"/>
    <w:rsid w:val="00A56618"/>
    <w:rsid w:val="00A64ACD"/>
    <w:rsid w:val="00A66FFB"/>
    <w:rsid w:val="00AB6CDD"/>
    <w:rsid w:val="00AD4005"/>
    <w:rsid w:val="00AE569B"/>
    <w:rsid w:val="00B144DA"/>
    <w:rsid w:val="00B53A06"/>
    <w:rsid w:val="00B7047F"/>
    <w:rsid w:val="00B873D2"/>
    <w:rsid w:val="00BB2830"/>
    <w:rsid w:val="00BB54C0"/>
    <w:rsid w:val="00BB7058"/>
    <w:rsid w:val="00BD6D03"/>
    <w:rsid w:val="00BE1119"/>
    <w:rsid w:val="00BE688B"/>
    <w:rsid w:val="00BE7B88"/>
    <w:rsid w:val="00BF4D04"/>
    <w:rsid w:val="00C11CA6"/>
    <w:rsid w:val="00C27B75"/>
    <w:rsid w:val="00C330D3"/>
    <w:rsid w:val="00C34049"/>
    <w:rsid w:val="00C41C0F"/>
    <w:rsid w:val="00C5775F"/>
    <w:rsid w:val="00C747D6"/>
    <w:rsid w:val="00C85A2C"/>
    <w:rsid w:val="00CA55B6"/>
    <w:rsid w:val="00CA786E"/>
    <w:rsid w:val="00CA7B63"/>
    <w:rsid w:val="00D17D8B"/>
    <w:rsid w:val="00D226F2"/>
    <w:rsid w:val="00D611C6"/>
    <w:rsid w:val="00D61A10"/>
    <w:rsid w:val="00D645AD"/>
    <w:rsid w:val="00D7443E"/>
    <w:rsid w:val="00D90D66"/>
    <w:rsid w:val="00D94A0A"/>
    <w:rsid w:val="00DA0017"/>
    <w:rsid w:val="00DA4719"/>
    <w:rsid w:val="00DB0E0C"/>
    <w:rsid w:val="00DB2C50"/>
    <w:rsid w:val="00DC0CAA"/>
    <w:rsid w:val="00DC3BE7"/>
    <w:rsid w:val="00DD6CEA"/>
    <w:rsid w:val="00E04357"/>
    <w:rsid w:val="00E07695"/>
    <w:rsid w:val="00E07EE6"/>
    <w:rsid w:val="00E24329"/>
    <w:rsid w:val="00E32610"/>
    <w:rsid w:val="00E44395"/>
    <w:rsid w:val="00E45BFC"/>
    <w:rsid w:val="00E57CE9"/>
    <w:rsid w:val="00E636C2"/>
    <w:rsid w:val="00E64EA3"/>
    <w:rsid w:val="00E70800"/>
    <w:rsid w:val="00E70BC6"/>
    <w:rsid w:val="00E73B9B"/>
    <w:rsid w:val="00E75650"/>
    <w:rsid w:val="00ED08EC"/>
    <w:rsid w:val="00ED1160"/>
    <w:rsid w:val="00ED3F3F"/>
    <w:rsid w:val="00EE33DC"/>
    <w:rsid w:val="00EF4D5D"/>
    <w:rsid w:val="00EF7123"/>
    <w:rsid w:val="00F2565A"/>
    <w:rsid w:val="00F31032"/>
    <w:rsid w:val="00F411EF"/>
    <w:rsid w:val="00F4431F"/>
    <w:rsid w:val="00F52866"/>
    <w:rsid w:val="00F5529B"/>
    <w:rsid w:val="00F7595C"/>
    <w:rsid w:val="00F774B5"/>
    <w:rsid w:val="00F85BA5"/>
    <w:rsid w:val="00FC7A05"/>
    <w:rsid w:val="00FD1E7D"/>
    <w:rsid w:val="00FF4CEF"/>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1D08CC5"/>
  <w15:docId w15:val="{49584AE6-DCDF-42B1-87BE-74CE523A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8A"/>
    <w:pPr>
      <w:spacing w:after="0" w:line="240" w:lineRule="auto"/>
      <w:ind w:left="24" w:right="3" w:hanging="10"/>
    </w:pPr>
  </w:style>
  <w:style w:type="paragraph" w:styleId="Heading1">
    <w:name w:val="heading 1"/>
    <w:basedOn w:val="ListParagraph"/>
    <w:next w:val="Normal"/>
    <w:link w:val="Heading1Char"/>
    <w:uiPriority w:val="9"/>
    <w:qFormat/>
    <w:rsid w:val="00A4118A"/>
    <w:pPr>
      <w:numPr>
        <w:numId w:val="29"/>
      </w:numPr>
      <w:tabs>
        <w:tab w:val="center" w:pos="2599"/>
      </w:tabs>
      <w:outlineLvl w:val="0"/>
    </w:pPr>
    <w:rPr>
      <w:b/>
    </w:rPr>
  </w:style>
  <w:style w:type="paragraph" w:styleId="Heading2">
    <w:name w:val="heading 2"/>
    <w:basedOn w:val="Heading1"/>
    <w:next w:val="Normal"/>
    <w:link w:val="Heading2Char"/>
    <w:uiPriority w:val="9"/>
    <w:unhideWhenUsed/>
    <w:qFormat/>
    <w:rsid w:val="0023086B"/>
    <w:pPr>
      <w:numPr>
        <w:ilvl w:val="1"/>
      </w:numPr>
      <w:tabs>
        <w:tab w:val="clear" w:pos="2599"/>
        <w:tab w:val="center" w:pos="1701"/>
      </w:tabs>
      <w:ind w:left="792"/>
      <w:outlineLvl w:val="1"/>
    </w:pPr>
  </w:style>
  <w:style w:type="paragraph" w:styleId="Heading3">
    <w:name w:val="heading 3"/>
    <w:basedOn w:val="Normal"/>
    <w:next w:val="Normal"/>
    <w:link w:val="Heading3Char"/>
    <w:uiPriority w:val="9"/>
    <w:unhideWhenUsed/>
    <w:qFormat/>
    <w:rsid w:val="00A4118A"/>
    <w:pPr>
      <w:outlineLvl w:val="2"/>
    </w:pPr>
    <w:rPr>
      <w:u w:val="single"/>
    </w:rPr>
  </w:style>
  <w:style w:type="paragraph" w:styleId="Heading4">
    <w:name w:val="heading 4"/>
    <w:basedOn w:val="Normal"/>
    <w:next w:val="Normal"/>
    <w:link w:val="Heading4Char"/>
    <w:uiPriority w:val="9"/>
    <w:unhideWhenUsed/>
    <w:qFormat/>
    <w:rsid w:val="005F7979"/>
    <w:pPr>
      <w:outlineLvl w:val="3"/>
    </w:pPr>
    <w:rPr>
      <w:i/>
      <w:lang w:val="en-ZA"/>
    </w:rPr>
  </w:style>
  <w:style w:type="paragraph" w:styleId="Heading5">
    <w:name w:val="heading 5"/>
    <w:basedOn w:val="ListParagraph"/>
    <w:next w:val="Normal"/>
    <w:link w:val="Heading5Char"/>
    <w:uiPriority w:val="9"/>
    <w:unhideWhenUsed/>
    <w:rsid w:val="005F7979"/>
    <w:pPr>
      <w:numPr>
        <w:numId w:val="30"/>
      </w:numPr>
      <w:outlineLvl w:val="4"/>
    </w:pPr>
    <w:rPr>
      <w:lang w:val="en-ZA"/>
    </w:rPr>
  </w:style>
  <w:style w:type="paragraph" w:styleId="Heading6">
    <w:name w:val="heading 6"/>
    <w:basedOn w:val="Normal"/>
    <w:next w:val="Normal"/>
    <w:link w:val="Heading6Char"/>
    <w:uiPriority w:val="9"/>
    <w:unhideWhenUsed/>
    <w:qFormat/>
    <w:rsid w:val="00EE33DC"/>
    <w:pPr>
      <w:outlineLvl w:val="5"/>
    </w:pPr>
    <w:rPr>
      <w:i/>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3086B"/>
    <w:rPr>
      <w:rFonts w:ascii="Arial" w:eastAsia="Times New Roman" w:hAnsi="Arial" w:cs="Arial"/>
      <w:b/>
      <w:color w:val="000000"/>
    </w:rPr>
  </w:style>
  <w:style w:type="character" w:customStyle="1" w:styleId="Heading1Char">
    <w:name w:val="Heading 1 Char"/>
    <w:link w:val="Heading1"/>
    <w:uiPriority w:val="9"/>
    <w:rsid w:val="00A4118A"/>
    <w:rPr>
      <w:rFonts w:ascii="Times New Roman" w:eastAsia="Times New Roman" w:hAnsi="Times New Roman" w:cs="Times New Roman"/>
      <w:b/>
      <w:color w:val="000000"/>
    </w:rPr>
  </w:style>
  <w:style w:type="character" w:customStyle="1" w:styleId="Heading3Char">
    <w:name w:val="Heading 3 Char"/>
    <w:link w:val="Heading3"/>
    <w:uiPriority w:val="9"/>
    <w:rsid w:val="00A4118A"/>
    <w:rPr>
      <w:rFonts w:ascii="Times New Roman" w:eastAsia="Times New Roman" w:hAnsi="Times New Roman" w:cs="Times New Roman"/>
      <w:color w:val="000000"/>
      <w:u w:val="single"/>
    </w:rPr>
  </w:style>
  <w:style w:type="character" w:customStyle="1" w:styleId="Heading4Char">
    <w:name w:val="Heading 4 Char"/>
    <w:link w:val="Heading4"/>
    <w:uiPriority w:val="9"/>
    <w:rsid w:val="005F7979"/>
    <w:rPr>
      <w:rFonts w:ascii="Times New Roman" w:eastAsia="Times New Roman" w:hAnsi="Times New Roman" w:cs="Times New Roman"/>
      <w:i/>
      <w:color w:val="000000"/>
      <w:lang w:val="en-ZA"/>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4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395"/>
    <w:rPr>
      <w:rFonts w:ascii="Segoe UI" w:eastAsia="Times New Roman" w:hAnsi="Segoe UI" w:cs="Segoe UI"/>
      <w:color w:val="000000"/>
      <w:sz w:val="18"/>
      <w:szCs w:val="18"/>
    </w:rPr>
  </w:style>
  <w:style w:type="paragraph" w:customStyle="1" w:styleId="Head">
    <w:name w:val="Head"/>
    <w:uiPriority w:val="1"/>
    <w:qFormat/>
    <w:rsid w:val="0088778B"/>
    <w:pPr>
      <w:widowControl w:val="0"/>
      <w:autoSpaceDE w:val="0"/>
      <w:autoSpaceDN w:val="0"/>
      <w:spacing w:after="240" w:line="240" w:lineRule="auto"/>
    </w:pPr>
    <w:rPr>
      <w:rFonts w:ascii="Arial" w:eastAsia="Arial" w:hAnsi="Arial" w:cs="Arial"/>
      <w:b/>
      <w:sz w:val="28"/>
    </w:rPr>
  </w:style>
  <w:style w:type="paragraph" w:styleId="Header">
    <w:name w:val="header"/>
    <w:basedOn w:val="Normal"/>
    <w:link w:val="HeaderChar"/>
    <w:uiPriority w:val="99"/>
    <w:unhideWhenUsed/>
    <w:rsid w:val="0088778B"/>
    <w:pPr>
      <w:tabs>
        <w:tab w:val="center" w:pos="4680"/>
        <w:tab w:val="right" w:pos="9360"/>
      </w:tabs>
    </w:pPr>
  </w:style>
  <w:style w:type="character" w:customStyle="1" w:styleId="HeaderChar">
    <w:name w:val="Header Char"/>
    <w:basedOn w:val="DefaultParagraphFont"/>
    <w:link w:val="Header"/>
    <w:uiPriority w:val="99"/>
    <w:rsid w:val="0088778B"/>
    <w:rPr>
      <w:rFonts w:ascii="Times New Roman" w:eastAsia="Times New Roman" w:hAnsi="Times New Roman" w:cs="Times New Roman"/>
      <w:color w:val="000000"/>
    </w:rPr>
  </w:style>
  <w:style w:type="paragraph" w:styleId="Footer">
    <w:name w:val="footer"/>
    <w:basedOn w:val="Normal"/>
    <w:link w:val="FooterChar"/>
    <w:uiPriority w:val="99"/>
    <w:unhideWhenUsed/>
    <w:rsid w:val="0088778B"/>
    <w:pPr>
      <w:widowControl w:val="0"/>
      <w:tabs>
        <w:tab w:val="center" w:pos="4680"/>
        <w:tab w:val="right" w:pos="9360"/>
      </w:tabs>
      <w:autoSpaceDE w:val="0"/>
      <w:autoSpaceDN w:val="0"/>
      <w:ind w:left="0" w:firstLine="0"/>
    </w:pPr>
    <w:rPr>
      <w:rFonts w:ascii="Arial" w:eastAsia="Arial" w:hAnsi="Arial" w:cs="Arial"/>
    </w:rPr>
  </w:style>
  <w:style w:type="character" w:customStyle="1" w:styleId="FooterChar">
    <w:name w:val="Footer Char"/>
    <w:basedOn w:val="DefaultParagraphFont"/>
    <w:link w:val="Footer"/>
    <w:uiPriority w:val="99"/>
    <w:rsid w:val="0088778B"/>
    <w:rPr>
      <w:rFonts w:ascii="Arial" w:eastAsia="Arial" w:hAnsi="Arial" w:cs="Arial"/>
    </w:rPr>
  </w:style>
  <w:style w:type="paragraph" w:styleId="BodyText">
    <w:name w:val="Body Text"/>
    <w:basedOn w:val="Normal"/>
    <w:link w:val="BodyTextChar"/>
    <w:uiPriority w:val="1"/>
    <w:qFormat/>
    <w:rsid w:val="00006827"/>
    <w:pPr>
      <w:widowControl w:val="0"/>
      <w:autoSpaceDE w:val="0"/>
      <w:autoSpaceDN w:val="0"/>
      <w:spacing w:after="240"/>
      <w:ind w:left="0" w:firstLine="0"/>
    </w:pPr>
    <w:rPr>
      <w:rFonts w:ascii="Arial" w:eastAsia="Arial" w:hAnsi="Arial" w:cs="Arial"/>
      <w:szCs w:val="20"/>
    </w:rPr>
  </w:style>
  <w:style w:type="character" w:customStyle="1" w:styleId="BodyTextChar">
    <w:name w:val="Body Text Char"/>
    <w:basedOn w:val="DefaultParagraphFont"/>
    <w:link w:val="BodyText"/>
    <w:uiPriority w:val="1"/>
    <w:rsid w:val="00006827"/>
    <w:rPr>
      <w:rFonts w:ascii="Arial" w:eastAsia="Arial" w:hAnsi="Arial" w:cs="Arial"/>
      <w:szCs w:val="20"/>
    </w:rPr>
  </w:style>
  <w:style w:type="paragraph" w:customStyle="1" w:styleId="Head1">
    <w:name w:val="Head 1"/>
    <w:basedOn w:val="Normal"/>
    <w:rsid w:val="00006827"/>
    <w:pPr>
      <w:widowControl w:val="0"/>
      <w:numPr>
        <w:numId w:val="20"/>
      </w:numPr>
      <w:autoSpaceDE w:val="0"/>
      <w:autoSpaceDN w:val="0"/>
      <w:spacing w:after="240"/>
    </w:pPr>
    <w:rPr>
      <w:rFonts w:ascii="Arial" w:eastAsia="Arial" w:hAnsi="Arial" w:cs="Arial"/>
      <w:b/>
      <w:sz w:val="28"/>
    </w:rPr>
  </w:style>
  <w:style w:type="paragraph" w:customStyle="1" w:styleId="Head2">
    <w:name w:val="Head 2"/>
    <w:basedOn w:val="Normal"/>
    <w:rsid w:val="00006827"/>
    <w:pPr>
      <w:widowControl w:val="0"/>
      <w:numPr>
        <w:ilvl w:val="1"/>
        <w:numId w:val="20"/>
      </w:numPr>
      <w:autoSpaceDE w:val="0"/>
      <w:autoSpaceDN w:val="0"/>
      <w:spacing w:after="240"/>
    </w:pPr>
    <w:rPr>
      <w:rFonts w:ascii="Arial" w:eastAsia="Arial" w:hAnsi="Arial" w:cs="Arial"/>
      <w:b/>
      <w:sz w:val="24"/>
    </w:rPr>
  </w:style>
  <w:style w:type="paragraph" w:customStyle="1" w:styleId="Head3">
    <w:name w:val="Head 3"/>
    <w:basedOn w:val="Normal"/>
    <w:rsid w:val="00006827"/>
    <w:pPr>
      <w:widowControl w:val="0"/>
      <w:numPr>
        <w:ilvl w:val="2"/>
        <w:numId w:val="20"/>
      </w:numPr>
      <w:autoSpaceDE w:val="0"/>
      <w:autoSpaceDN w:val="0"/>
      <w:spacing w:after="240"/>
    </w:pPr>
    <w:rPr>
      <w:rFonts w:ascii="Arial" w:eastAsia="Arial" w:hAnsi="Arial" w:cs="Arial"/>
      <w:b/>
    </w:rPr>
  </w:style>
  <w:style w:type="paragraph" w:customStyle="1" w:styleId="Head4">
    <w:name w:val="Head 4"/>
    <w:basedOn w:val="Normal"/>
    <w:rsid w:val="00006827"/>
    <w:pPr>
      <w:widowControl w:val="0"/>
      <w:numPr>
        <w:ilvl w:val="3"/>
        <w:numId w:val="20"/>
      </w:numPr>
      <w:autoSpaceDE w:val="0"/>
      <w:autoSpaceDN w:val="0"/>
      <w:spacing w:after="240"/>
    </w:pPr>
    <w:rPr>
      <w:rFonts w:ascii="Arial" w:eastAsia="Arial" w:hAnsi="Arial" w:cs="Arial"/>
    </w:rPr>
  </w:style>
  <w:style w:type="paragraph" w:customStyle="1" w:styleId="Head5">
    <w:name w:val="Head 5"/>
    <w:basedOn w:val="Normal"/>
    <w:rsid w:val="00006827"/>
    <w:pPr>
      <w:widowControl w:val="0"/>
      <w:numPr>
        <w:ilvl w:val="4"/>
        <w:numId w:val="20"/>
      </w:numPr>
      <w:autoSpaceDE w:val="0"/>
      <w:autoSpaceDN w:val="0"/>
      <w:spacing w:after="240"/>
    </w:pPr>
    <w:rPr>
      <w:rFonts w:ascii="Arial" w:eastAsia="Arial" w:hAnsi="Arial" w:cs="Arial"/>
    </w:rPr>
  </w:style>
  <w:style w:type="paragraph" w:customStyle="1" w:styleId="Head6">
    <w:name w:val="Head 6"/>
    <w:basedOn w:val="Normal"/>
    <w:rsid w:val="00006827"/>
    <w:pPr>
      <w:widowControl w:val="0"/>
      <w:numPr>
        <w:ilvl w:val="5"/>
        <w:numId w:val="20"/>
      </w:numPr>
      <w:autoSpaceDE w:val="0"/>
      <w:autoSpaceDN w:val="0"/>
      <w:spacing w:after="240"/>
    </w:pPr>
    <w:rPr>
      <w:rFonts w:ascii="Arial" w:eastAsia="Arial" w:hAnsi="Arial" w:cs="Arial"/>
      <w:b/>
    </w:rPr>
  </w:style>
  <w:style w:type="paragraph" w:customStyle="1" w:styleId="Head7">
    <w:name w:val="Head 7"/>
    <w:basedOn w:val="Normal"/>
    <w:rsid w:val="00006827"/>
    <w:pPr>
      <w:widowControl w:val="0"/>
      <w:numPr>
        <w:ilvl w:val="6"/>
        <w:numId w:val="20"/>
      </w:numPr>
      <w:autoSpaceDE w:val="0"/>
      <w:autoSpaceDN w:val="0"/>
      <w:spacing w:after="240"/>
    </w:pPr>
    <w:rPr>
      <w:rFonts w:ascii="Arial" w:eastAsia="Arial" w:hAnsi="Arial" w:cs="Arial"/>
    </w:rPr>
  </w:style>
  <w:style w:type="character" w:styleId="Hyperlink">
    <w:name w:val="Hyperlink"/>
    <w:basedOn w:val="DefaultParagraphFont"/>
    <w:uiPriority w:val="99"/>
    <w:unhideWhenUsed/>
    <w:rsid w:val="00060D55"/>
    <w:rPr>
      <w:color w:val="0563C1" w:themeColor="hyperlink"/>
      <w:u w:val="single"/>
    </w:rPr>
  </w:style>
  <w:style w:type="paragraph" w:styleId="BodyText2">
    <w:name w:val="Body Text 2"/>
    <w:basedOn w:val="Normal"/>
    <w:link w:val="BodyText2Char"/>
    <w:uiPriority w:val="99"/>
    <w:unhideWhenUsed/>
    <w:rsid w:val="00AD4005"/>
    <w:pPr>
      <w:spacing w:after="120" w:line="480" w:lineRule="auto"/>
    </w:pPr>
  </w:style>
  <w:style w:type="character" w:customStyle="1" w:styleId="BodyText2Char">
    <w:name w:val="Body Text 2 Char"/>
    <w:basedOn w:val="DefaultParagraphFont"/>
    <w:link w:val="BodyText2"/>
    <w:uiPriority w:val="99"/>
    <w:rsid w:val="00AD4005"/>
    <w:rPr>
      <w:rFonts w:ascii="Times New Roman" w:eastAsia="Times New Roman" w:hAnsi="Times New Roman" w:cs="Times New Roman"/>
      <w:color w:val="000000"/>
    </w:rPr>
  </w:style>
  <w:style w:type="table" w:styleId="TableGrid0">
    <w:name w:val="Table Grid"/>
    <w:basedOn w:val="TableNormal"/>
    <w:uiPriority w:val="59"/>
    <w:rsid w:val="00AD4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6B"/>
    <w:pPr>
      <w:ind w:left="720"/>
      <w:contextualSpacing/>
    </w:pPr>
  </w:style>
  <w:style w:type="character" w:customStyle="1" w:styleId="Heading5Char">
    <w:name w:val="Heading 5 Char"/>
    <w:basedOn w:val="DefaultParagraphFont"/>
    <w:link w:val="Heading5"/>
    <w:uiPriority w:val="9"/>
    <w:rsid w:val="005F7979"/>
    <w:rPr>
      <w:rFonts w:ascii="Times New Roman" w:eastAsia="Times New Roman" w:hAnsi="Times New Roman" w:cs="Times New Roman"/>
      <w:color w:val="000000"/>
      <w:lang w:val="en-ZA"/>
    </w:rPr>
  </w:style>
  <w:style w:type="character" w:customStyle="1" w:styleId="Heading6Char">
    <w:name w:val="Heading 6 Char"/>
    <w:basedOn w:val="DefaultParagraphFont"/>
    <w:link w:val="Heading6"/>
    <w:uiPriority w:val="9"/>
    <w:rsid w:val="00EE33DC"/>
    <w:rPr>
      <w:rFonts w:ascii="Times New Roman" w:eastAsia="Times New Roman" w:hAnsi="Times New Roman" w:cs="Times New Roman"/>
      <w:i/>
      <w:color w:val="000000"/>
      <w:u w:val="single"/>
      <w:lang w:val="en-ZA"/>
    </w:rPr>
  </w:style>
  <w:style w:type="character" w:styleId="CommentReference">
    <w:name w:val="annotation reference"/>
    <w:basedOn w:val="DefaultParagraphFont"/>
    <w:uiPriority w:val="99"/>
    <w:semiHidden/>
    <w:unhideWhenUsed/>
    <w:rsid w:val="00302DE4"/>
    <w:rPr>
      <w:sz w:val="16"/>
      <w:szCs w:val="16"/>
    </w:rPr>
  </w:style>
  <w:style w:type="paragraph" w:styleId="CommentText">
    <w:name w:val="annotation text"/>
    <w:basedOn w:val="Normal"/>
    <w:link w:val="CommentTextChar"/>
    <w:uiPriority w:val="99"/>
    <w:semiHidden/>
    <w:unhideWhenUsed/>
    <w:rsid w:val="00302DE4"/>
    <w:rPr>
      <w:sz w:val="20"/>
      <w:szCs w:val="20"/>
    </w:rPr>
  </w:style>
  <w:style w:type="character" w:customStyle="1" w:styleId="CommentTextChar">
    <w:name w:val="Comment Text Char"/>
    <w:basedOn w:val="DefaultParagraphFont"/>
    <w:link w:val="CommentText"/>
    <w:uiPriority w:val="99"/>
    <w:semiHidden/>
    <w:rsid w:val="00302DE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02DE4"/>
    <w:rPr>
      <w:b/>
      <w:bCs/>
    </w:rPr>
  </w:style>
  <w:style w:type="character" w:customStyle="1" w:styleId="CommentSubjectChar">
    <w:name w:val="Comment Subject Char"/>
    <w:basedOn w:val="CommentTextChar"/>
    <w:link w:val="CommentSubject"/>
    <w:uiPriority w:val="99"/>
    <w:semiHidden/>
    <w:rsid w:val="00302DE4"/>
    <w:rPr>
      <w:rFonts w:ascii="Times New Roman" w:eastAsia="Times New Roman" w:hAnsi="Times New Roman" w:cs="Times New Roman"/>
      <w:b/>
      <w:bCs/>
      <w:color w:val="000000"/>
      <w:sz w:val="20"/>
      <w:szCs w:val="20"/>
    </w:rPr>
  </w:style>
  <w:style w:type="character" w:styleId="LineNumber">
    <w:name w:val="line number"/>
    <w:basedOn w:val="DefaultParagraphFont"/>
    <w:uiPriority w:val="99"/>
    <w:semiHidden/>
    <w:unhideWhenUsed/>
    <w:rsid w:val="007B2249"/>
  </w:style>
  <w:style w:type="paragraph" w:customStyle="1" w:styleId="Paragraph">
    <w:name w:val="Paragraph"/>
    <w:rsid w:val="00236147"/>
    <w:pPr>
      <w:numPr>
        <w:ilvl w:val="9"/>
      </w:numPr>
      <w:suppressAutoHyphens/>
      <w:spacing w:before="85" w:after="0" w:line="253" w:lineRule="atLeast"/>
    </w:pPr>
    <w:rPr>
      <w:rFonts w:ascii="Times New Roman" w:eastAsia="Times New Roman" w:hAnsi="Times New Roman" w:cs="Times New Roman"/>
      <w:color w:val="000000"/>
    </w:rPr>
  </w:style>
  <w:style w:type="paragraph" w:customStyle="1" w:styleId="Default">
    <w:name w:val="Default"/>
    <w:rsid w:val="00236147"/>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hpra.org.za/Publications/Index/8"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10046</Words>
  <Characters>57265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67177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cp:keywords>
  <cp:lastModifiedBy>Flucia Molokwane</cp:lastModifiedBy>
  <cp:revision>4</cp:revision>
  <cp:lastPrinted>2019-10-02T11:10:00Z</cp:lastPrinted>
  <dcterms:created xsi:type="dcterms:W3CDTF">2022-02-03T09:27:00Z</dcterms:created>
  <dcterms:modified xsi:type="dcterms:W3CDTF">2022-02-03T10:50:00Z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2022-02-03T09:24:35Z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